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w:t>
      </w:r>
    </w:p>
    <w:p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rsidR="00FC42AD" w:rsidRPr="003231B2" w:rsidRDefault="00F17F7E" w:rsidP="00FC42AD">
      <w:pPr>
        <w:spacing w:after="0" w:line="240" w:lineRule="auto"/>
        <w:ind w:left="5670"/>
        <w:jc w:val="center"/>
        <w:rPr>
          <w:rFonts w:ascii="Tahoma" w:hAnsi="Tahoma"/>
          <w:color w:val="000000" w:themeColor="text1"/>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AE5DC9">
        <w:rPr>
          <w:rFonts w:ascii="Tahoma" w:hAnsi="Tahoma" w:cs="Tahoma"/>
          <w:sz w:val="24"/>
          <w:szCs w:val="18"/>
        </w:rPr>
        <w:t>01.07.2021</w:t>
      </w:r>
      <w:r w:rsidR="00AE5DC9" w:rsidRPr="00F72E16">
        <w:rPr>
          <w:rFonts w:ascii="Tahoma" w:hAnsi="Tahoma" w:cs="Tahoma"/>
          <w:sz w:val="24"/>
          <w:szCs w:val="18"/>
        </w:rPr>
        <w:t xml:space="preserve"> </w:t>
      </w:r>
      <w:r w:rsidRPr="00F72E16">
        <w:rPr>
          <w:rFonts w:ascii="Tahoma" w:hAnsi="Tahoma" w:cs="Tahoma"/>
          <w:sz w:val="24"/>
          <w:szCs w:val="18"/>
        </w:rPr>
        <w:t>№</w:t>
      </w:r>
      <w:r w:rsidR="00AE5DC9">
        <w:rPr>
          <w:rFonts w:ascii="Tahoma" w:hAnsi="Tahoma" w:cs="Tahoma"/>
          <w:sz w:val="24"/>
          <w:szCs w:val="18"/>
        </w:rPr>
        <w:t xml:space="preserve"> 10-592-пр</w:t>
      </w: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(действуют с</w:t>
      </w:r>
      <w:r w:rsidR="00684A87">
        <w:rPr>
          <w:rFonts w:ascii="Tahoma" w:hAnsi="Tahoma" w:cs="Tahoma"/>
          <w:sz w:val="20"/>
          <w:szCs w:val="20"/>
        </w:rPr>
        <w:t xml:space="preserve"> </w:t>
      </w:r>
      <w:r w:rsidR="00D24CE7">
        <w:rPr>
          <w:rFonts w:ascii="Tahoma" w:hAnsi="Tahoma" w:cs="Tahoma"/>
          <w:sz w:val="20"/>
          <w:szCs w:val="20"/>
        </w:rPr>
        <w:t>01.07</w:t>
      </w:r>
      <w:r w:rsidR="00D24CE7"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rsidR="00DE2FA9" w:rsidRDefault="00DE2FA9"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rsidR="00C30BC9" w:rsidRPr="00C17ECF" w:rsidRDefault="00C30BC9" w:rsidP="008C0F5C">
          <w:pPr>
            <w:rPr>
              <w:rFonts w:ascii="Tahoma" w:hAnsi="Tahoma" w:cs="Tahoma"/>
            </w:rPr>
          </w:pPr>
        </w:p>
        <w:p w:rsidR="00171341" w:rsidRPr="00111575" w:rsidRDefault="003143C0">
          <w:pPr>
            <w:pStyle w:val="13"/>
            <w:tabs>
              <w:tab w:val="left" w:pos="440"/>
              <w:tab w:val="right" w:leader="dot" w:pos="9344"/>
            </w:tabs>
            <w:rPr>
              <w:rFonts w:ascii="Tahoma" w:eastAsiaTheme="minorEastAsia" w:hAnsi="Tahoma" w:cs="Tahoma"/>
              <w:noProof/>
              <w:lang w:eastAsia="ru-RU"/>
            </w:rPr>
          </w:pPr>
          <w:r w:rsidRPr="003143C0">
            <w:rPr>
              <w:rFonts w:ascii="Tahoma" w:hAnsi="Tahoma" w:cs="Tahoma"/>
            </w:rPr>
            <w:fldChar w:fldCharType="begin"/>
          </w:r>
          <w:r w:rsidR="006E42C8" w:rsidRPr="00C17ECF">
            <w:rPr>
              <w:rFonts w:ascii="Tahoma" w:hAnsi="Tahoma" w:cs="Tahoma"/>
            </w:rPr>
            <w:instrText xml:space="preserve"> TOC \o "1-3" \h \z \u </w:instrText>
          </w:r>
          <w:r w:rsidRPr="003143C0">
            <w:rPr>
              <w:rFonts w:ascii="Tahoma" w:hAnsi="Tahoma" w:cs="Tahoma"/>
            </w:rPr>
            <w:fldChar w:fldCharType="separate"/>
          </w:r>
          <w:hyperlink w:anchor="_Toc69376415" w:history="1">
            <w:r w:rsidR="00171341" w:rsidRPr="00A553D5">
              <w:rPr>
                <w:rStyle w:val="afb"/>
                <w:rFonts w:ascii="Tahoma" w:hAnsi="Tahoma" w:cs="Tahoma"/>
                <w:noProof/>
              </w:rPr>
              <w:t>1.</w:t>
            </w:r>
            <w:r w:rsidR="00171341" w:rsidRPr="00111575">
              <w:rPr>
                <w:rFonts w:ascii="Tahoma" w:eastAsiaTheme="minorEastAsia" w:hAnsi="Tahoma" w:cs="Tahoma"/>
                <w:noProof/>
                <w:lang w:eastAsia="ru-RU"/>
              </w:rPr>
              <w:tab/>
            </w:r>
            <w:r w:rsidR="00171341" w:rsidRPr="00111575">
              <w:rPr>
                <w:rStyle w:val="afb"/>
                <w:rFonts w:ascii="Tahoma" w:hAnsi="Tahoma" w:cs="Tahoma"/>
                <w:noProof/>
              </w:rPr>
              <w:t>ТЕРМИНЫ И ОПРЕДЕЛЕНИЯ</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_Toc69376415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3</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16" w:history="1">
            <w:r w:rsidR="00171341" w:rsidRPr="00A553D5">
              <w:rPr>
                <w:rStyle w:val="afb"/>
                <w:rFonts w:ascii="Tahoma" w:hAnsi="Tahoma" w:cs="Tahoma"/>
                <w:noProof/>
              </w:rPr>
              <w:t>2.</w:t>
            </w:r>
            <w:r w:rsidR="00171341" w:rsidRPr="00111575">
              <w:rPr>
                <w:rFonts w:ascii="Tahoma" w:eastAsiaTheme="minorEastAsia" w:hAnsi="Tahoma" w:cs="Tahoma"/>
                <w:noProof/>
                <w:lang w:eastAsia="ru-RU"/>
              </w:rPr>
              <w:tab/>
            </w:r>
            <w:r w:rsidR="00171341" w:rsidRPr="00111575">
              <w:rPr>
                <w:rStyle w:val="afb"/>
                <w:rFonts w:ascii="Tahoma" w:hAnsi="Tahoma" w:cs="Tahoma"/>
                <w:noProof/>
              </w:rPr>
              <w:t>ОБЩИЕ ПОЛОЖЕНИЯ</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_Toc69376416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16</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17" w:history="1">
            <w:r w:rsidR="00171341" w:rsidRPr="00A553D5">
              <w:rPr>
                <w:rStyle w:val="afb"/>
                <w:rFonts w:ascii="Tahoma" w:hAnsi="Tahoma" w:cs="Tahoma"/>
                <w:noProof/>
              </w:rPr>
              <w:t>3.</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ПРЕДМЕТ ДОГОВОРА О ПРЕДОСТАВЛЕНИИ ДЕНЕЖНЫХ СРЕДСТВ</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_Toc69376417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16</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18" w:history="1">
            <w:r w:rsidR="00171341" w:rsidRPr="00A553D5">
              <w:rPr>
                <w:rStyle w:val="afb"/>
                <w:rFonts w:ascii="Tahoma" w:hAnsi="Tahoma" w:cs="Tahoma"/>
                <w:noProof/>
              </w:rPr>
              <w:t>4.</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ПРЕДОСТАВЛЕНИЯ ЗАЕМНЫХ СРЕДСТВ</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_Toc69376418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17</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19" w:history="1">
            <w:r w:rsidR="00171341" w:rsidRPr="00A553D5">
              <w:rPr>
                <w:rStyle w:val="afb"/>
                <w:rFonts w:ascii="Tahoma" w:hAnsi="Tahoma" w:cs="Tahoma"/>
                <w:noProof/>
              </w:rPr>
              <w:t>5.</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ПОЛЬЗОВАНИЯ ЗАЕМНЫМИ СРЕДСТВАМИ И ИХ ВОЗВРАТА</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_Toc69376419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21</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20" w:history="1">
            <w:r w:rsidR="00171341" w:rsidRPr="00A553D5">
              <w:rPr>
                <w:rStyle w:val="afb"/>
                <w:rFonts w:ascii="Tahoma" w:hAnsi="Tahoma" w:cs="Tahoma"/>
                <w:noProof/>
              </w:rPr>
              <w:t>6.</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ПРАВА И ОБЯЗАННОСТИ СТОРОН</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_Toc69376420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29</w:t>
            </w:r>
            <w:r w:rsidRPr="00111575">
              <w:rPr>
                <w:rFonts w:ascii="Tahoma" w:hAnsi="Tahoma" w:cs="Tahoma"/>
                <w:noProof/>
                <w:webHidden/>
              </w:rPr>
              <w:fldChar w:fldCharType="end"/>
            </w:r>
          </w:hyperlink>
        </w:p>
        <w:p w:rsidR="00171341" w:rsidRPr="00111575" w:rsidRDefault="003143C0">
          <w:pPr>
            <w:pStyle w:val="13"/>
            <w:tabs>
              <w:tab w:val="left" w:pos="660"/>
              <w:tab w:val="right" w:leader="dot" w:pos="9344"/>
            </w:tabs>
            <w:rPr>
              <w:rFonts w:ascii="Tahoma" w:eastAsiaTheme="minorEastAsia" w:hAnsi="Tahoma" w:cs="Tahoma"/>
              <w:noProof/>
              <w:lang w:eastAsia="ru-RU"/>
            </w:rPr>
          </w:pPr>
          <w:hyperlink w:anchor="_Toc69376421" w:history="1">
            <w:r w:rsidR="00171341" w:rsidRPr="00A553D5">
              <w:rPr>
                <w:rStyle w:val="afb"/>
                <w:rFonts w:ascii="Tahoma" w:hAnsi="Tahoma" w:cs="Tahoma"/>
                <w:noProof/>
              </w:rPr>
              <w:t>6.1.</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обязуется:</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_Toc69376421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29</w:t>
            </w:r>
            <w:r w:rsidRPr="00111575">
              <w:rPr>
                <w:rFonts w:ascii="Tahoma" w:hAnsi="Tahoma" w:cs="Tahoma"/>
                <w:noProof/>
                <w:webHidden/>
              </w:rPr>
              <w:fldChar w:fldCharType="end"/>
            </w:r>
          </w:hyperlink>
        </w:p>
        <w:p w:rsidR="00171341" w:rsidRPr="00111575" w:rsidRDefault="003143C0">
          <w:pPr>
            <w:pStyle w:val="13"/>
            <w:tabs>
              <w:tab w:val="left" w:pos="660"/>
              <w:tab w:val="right" w:leader="dot" w:pos="9344"/>
            </w:tabs>
            <w:rPr>
              <w:rFonts w:ascii="Tahoma" w:eastAsiaTheme="minorEastAsia" w:hAnsi="Tahoma" w:cs="Tahoma"/>
              <w:noProof/>
              <w:lang w:eastAsia="ru-RU"/>
            </w:rPr>
          </w:pPr>
          <w:hyperlink w:anchor="_Toc69376422" w:history="1">
            <w:r w:rsidR="00171341" w:rsidRPr="00A553D5">
              <w:rPr>
                <w:rStyle w:val="afb"/>
                <w:rFonts w:ascii="Tahoma" w:hAnsi="Tahoma" w:cs="Tahoma"/>
                <w:noProof/>
              </w:rPr>
              <w:t>6.2.</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имеет право:</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_Toc69376422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41</w:t>
            </w:r>
            <w:r w:rsidRPr="00111575">
              <w:rPr>
                <w:rFonts w:ascii="Tahoma" w:hAnsi="Tahoma" w:cs="Tahoma"/>
                <w:noProof/>
                <w:webHidden/>
              </w:rPr>
              <w:fldChar w:fldCharType="end"/>
            </w:r>
          </w:hyperlink>
        </w:p>
        <w:p w:rsidR="00171341" w:rsidRPr="00111575" w:rsidRDefault="003143C0">
          <w:pPr>
            <w:pStyle w:val="13"/>
            <w:tabs>
              <w:tab w:val="left" w:pos="660"/>
              <w:tab w:val="right" w:leader="dot" w:pos="9344"/>
            </w:tabs>
            <w:rPr>
              <w:rFonts w:ascii="Tahoma" w:eastAsiaTheme="minorEastAsia" w:hAnsi="Tahoma" w:cs="Tahoma"/>
              <w:noProof/>
              <w:lang w:eastAsia="ru-RU"/>
            </w:rPr>
          </w:pPr>
          <w:hyperlink w:anchor="_Toc69376423" w:history="1">
            <w:r w:rsidR="00171341" w:rsidRPr="00A553D5">
              <w:rPr>
                <w:rStyle w:val="afb"/>
                <w:rFonts w:ascii="Tahoma" w:hAnsi="Tahoma" w:cs="Tahoma"/>
                <w:noProof/>
              </w:rPr>
              <w:t>6.3.</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обязуется:</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_Toc69376423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42</w:t>
            </w:r>
            <w:r w:rsidRPr="00111575">
              <w:rPr>
                <w:rFonts w:ascii="Tahoma" w:hAnsi="Tahoma" w:cs="Tahoma"/>
                <w:noProof/>
                <w:webHidden/>
              </w:rPr>
              <w:fldChar w:fldCharType="end"/>
            </w:r>
          </w:hyperlink>
        </w:p>
        <w:p w:rsidR="00171341" w:rsidRPr="00111575" w:rsidRDefault="003143C0">
          <w:pPr>
            <w:pStyle w:val="13"/>
            <w:tabs>
              <w:tab w:val="left" w:pos="660"/>
              <w:tab w:val="right" w:leader="dot" w:pos="9344"/>
            </w:tabs>
            <w:rPr>
              <w:rFonts w:ascii="Tahoma" w:eastAsiaTheme="minorEastAsia" w:hAnsi="Tahoma" w:cs="Tahoma"/>
              <w:noProof/>
              <w:lang w:eastAsia="ru-RU"/>
            </w:rPr>
          </w:pPr>
          <w:hyperlink w:anchor="_Toc69376424" w:history="1">
            <w:r w:rsidR="00171341" w:rsidRPr="00A553D5">
              <w:rPr>
                <w:rStyle w:val="afb"/>
                <w:rFonts w:ascii="Tahoma" w:hAnsi="Tahoma" w:cs="Tahoma"/>
                <w:noProof/>
              </w:rPr>
              <w:t>6.4.</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имеет право:</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_Toc69376424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46</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25" w:history="1">
            <w:r w:rsidR="00171341" w:rsidRPr="00A553D5">
              <w:rPr>
                <w:rStyle w:val="afb"/>
                <w:rFonts w:ascii="Tahoma" w:hAnsi="Tahoma" w:cs="Tahoma"/>
                <w:noProof/>
              </w:rPr>
              <w:t>7.</w:t>
            </w:r>
            <w:r w:rsidR="00171341" w:rsidRPr="00111575">
              <w:rPr>
                <w:rFonts w:ascii="Tahoma" w:eastAsiaTheme="minorEastAsia" w:hAnsi="Tahoma" w:cs="Tahoma"/>
                <w:noProof/>
                <w:lang w:eastAsia="ru-RU"/>
              </w:rPr>
              <w:tab/>
            </w:r>
            <w:r w:rsidR="00171341" w:rsidRPr="00111575">
              <w:rPr>
                <w:rStyle w:val="afb"/>
                <w:rFonts w:ascii="Tahoma" w:hAnsi="Tahoma" w:cs="Tahoma"/>
                <w:noProof/>
              </w:rPr>
              <w:t>ОТВЕТСТВЕННОСТЬ СТОРОН</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_Toc69376425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48</w:t>
            </w:r>
            <w:r w:rsidRPr="00111575">
              <w:rPr>
                <w:rFonts w:ascii="Tahoma" w:hAnsi="Tahoma" w:cs="Tahoma"/>
                <w:noProof/>
                <w:webHidden/>
              </w:rPr>
              <w:fldChar w:fldCharType="end"/>
            </w:r>
          </w:hyperlink>
        </w:p>
        <w:p w:rsidR="00171341" w:rsidRPr="00111575" w:rsidRDefault="003143C0">
          <w:pPr>
            <w:pStyle w:val="13"/>
            <w:tabs>
              <w:tab w:val="left" w:pos="440"/>
              <w:tab w:val="right" w:leader="dot" w:pos="9344"/>
            </w:tabs>
            <w:rPr>
              <w:rFonts w:ascii="Tahoma" w:eastAsiaTheme="minorEastAsia" w:hAnsi="Tahoma" w:cs="Tahoma"/>
              <w:noProof/>
              <w:lang w:eastAsia="ru-RU"/>
            </w:rPr>
          </w:pPr>
          <w:hyperlink w:anchor="_Toc69376426" w:history="1">
            <w:r w:rsidR="00171341" w:rsidRPr="00A553D5">
              <w:rPr>
                <w:rStyle w:val="afb"/>
                <w:rFonts w:ascii="Tahoma" w:hAnsi="Tahoma" w:cs="Tahoma"/>
                <w:noProof/>
              </w:rPr>
              <w:t>8.</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ПРОЧИЕ УСЛОВИЯ</w:t>
            </w:r>
            <w:r w:rsidR="00171341" w:rsidRPr="00111575">
              <w:rPr>
                <w:rFonts w:ascii="Tahoma" w:hAnsi="Tahoma" w:cs="Tahoma"/>
                <w:noProof/>
                <w:webHidden/>
              </w:rPr>
              <w:tab/>
            </w:r>
            <w:r w:rsidRPr="00111575">
              <w:rPr>
                <w:rFonts w:ascii="Tahoma" w:hAnsi="Tahoma" w:cs="Tahoma"/>
                <w:noProof/>
                <w:webHidden/>
              </w:rPr>
              <w:fldChar w:fldCharType="begin"/>
            </w:r>
            <w:r w:rsidR="00171341" w:rsidRPr="00111575">
              <w:rPr>
                <w:rFonts w:ascii="Tahoma" w:hAnsi="Tahoma" w:cs="Tahoma"/>
                <w:noProof/>
                <w:webHidden/>
              </w:rPr>
              <w:instrText xml:space="preserve"> PAGEREF _Toc69376426 \h </w:instrText>
            </w:r>
            <w:r w:rsidRPr="00111575">
              <w:rPr>
                <w:rFonts w:ascii="Tahoma" w:hAnsi="Tahoma" w:cs="Tahoma"/>
                <w:noProof/>
                <w:webHidden/>
              </w:rPr>
            </w:r>
            <w:r w:rsidRPr="00111575">
              <w:rPr>
                <w:rFonts w:ascii="Tahoma" w:hAnsi="Tahoma" w:cs="Tahoma"/>
                <w:noProof/>
                <w:webHidden/>
              </w:rPr>
              <w:fldChar w:fldCharType="separate"/>
            </w:r>
            <w:r w:rsidR="00171341" w:rsidRPr="00111575">
              <w:rPr>
                <w:rFonts w:ascii="Tahoma" w:hAnsi="Tahoma" w:cs="Tahoma"/>
                <w:noProof/>
                <w:webHidden/>
              </w:rPr>
              <w:t>48</w:t>
            </w:r>
            <w:r w:rsidRPr="00111575">
              <w:rPr>
                <w:rFonts w:ascii="Tahoma" w:hAnsi="Tahoma" w:cs="Tahoma"/>
                <w:noProof/>
                <w:webHidden/>
              </w:rPr>
              <w:fldChar w:fldCharType="end"/>
            </w:r>
          </w:hyperlink>
        </w:p>
        <w:p w:rsidR="006E42C8" w:rsidRDefault="003143C0">
          <w:r w:rsidRPr="00C17ECF">
            <w:rPr>
              <w:rFonts w:ascii="Tahoma" w:hAnsi="Tahoma" w:cs="Tahoma"/>
              <w:bCs/>
            </w:rPr>
            <w:fldChar w:fldCharType="end"/>
          </w:r>
        </w:p>
      </w:sdtContent>
    </w:sdt>
    <w:p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6937641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rsidR="008C0F5C" w:rsidRDefault="003143C0" w:rsidP="008C0F5C">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55D18"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A55D18"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p>
    <w:p w:rsidR="00076563" w:rsidRPr="008C0F5C"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8C0F5C">
        <w:rPr>
          <w:rFonts w:ascii="Tahoma" w:eastAsia="Times New Roman" w:hAnsi="Tahoma" w:cs="Tahoma"/>
          <w:sz w:val="20"/>
          <w:szCs w:val="20"/>
          <w:lang w:eastAsia="ru-RU"/>
        </w:rPr>
        <w:t>Для целей насто</w:t>
      </w:r>
      <w:r w:rsidR="00673712">
        <w:rPr>
          <w:rFonts w:ascii="Tahoma" w:eastAsia="Times New Roman" w:hAnsi="Tahoma" w:cs="Tahoma"/>
          <w:sz w:val="20"/>
          <w:szCs w:val="20"/>
          <w:lang w:eastAsia="ru-RU"/>
        </w:rPr>
        <w:t>я</w:t>
      </w:r>
      <w:r w:rsidRPr="008C0F5C">
        <w:rPr>
          <w:rFonts w:ascii="Tahoma" w:eastAsia="Times New Roman" w:hAnsi="Tahoma" w:cs="Tahoma"/>
          <w:sz w:val="20"/>
          <w:szCs w:val="20"/>
          <w:lang w:eastAsia="ru-RU"/>
        </w:rPr>
        <w:t>щих Общих условий предоставления, обслуживания и пога</w:t>
      </w:r>
      <w:r w:rsidR="00673712">
        <w:rPr>
          <w:rFonts w:ascii="Tahoma" w:eastAsia="Times New Roman" w:hAnsi="Tahoma" w:cs="Tahoma"/>
          <w:sz w:val="20"/>
          <w:szCs w:val="20"/>
          <w:lang w:eastAsia="ru-RU"/>
        </w:rPr>
        <w:t>ш</w:t>
      </w:r>
      <w:r w:rsidR="00673712" w:rsidRPr="00673712">
        <w:rPr>
          <w:rFonts w:ascii="Tahoma" w:eastAsia="Times New Roman" w:hAnsi="Tahoma" w:cs="Tahoma"/>
          <w:sz w:val="20"/>
          <w:szCs w:val="20"/>
          <w:lang w:eastAsia="ru-RU"/>
        </w:rPr>
        <w:t>ения жилищных кредитов (займо</w:t>
      </w:r>
      <w:r w:rsidRPr="008C0F5C">
        <w:rPr>
          <w:rFonts w:ascii="Tahoma" w:eastAsia="Times New Roman" w:hAnsi="Tahoma" w:cs="Tahoma"/>
          <w:sz w:val="20"/>
          <w:szCs w:val="20"/>
          <w:lang w:eastAsia="ru-RU"/>
        </w:rPr>
        <w:t xml:space="preserve">в) в АО «Банк ДОМ.РФ» используются следующие термины </w:t>
      </w:r>
      <w:r w:rsidR="00673712">
        <w:rPr>
          <w:rFonts w:ascii="Tahoma" w:eastAsia="Times New Roman" w:hAnsi="Tahoma" w:cs="Tahoma"/>
          <w:sz w:val="20"/>
          <w:szCs w:val="20"/>
          <w:lang w:eastAsia="ru-RU"/>
        </w:rPr>
        <w:br/>
      </w:r>
      <w:r w:rsidRPr="008C0F5C">
        <w:rPr>
          <w:rFonts w:ascii="Tahoma" w:eastAsia="Times New Roman" w:hAnsi="Tahoma" w:cs="Tahoma"/>
          <w:sz w:val="20"/>
          <w:szCs w:val="20"/>
          <w:lang w:eastAsia="ru-RU"/>
        </w:rPr>
        <w:t>и определения:</w:t>
      </w:r>
    </w:p>
    <w:p w:rsidR="004E760A" w:rsidRPr="00CD2EFA" w:rsidRDefault="003143C0"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8C0F5C"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8C0F5C"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r w:rsidR="008C0F5C" w:rsidRPr="009508A5">
        <w:rPr>
          <w:rFonts w:ascii="Tahoma" w:hAnsi="Tahoma"/>
          <w:i/>
          <w:color w:val="0000FF"/>
          <w:sz w:val="20"/>
          <w:shd w:val="clear" w:color="auto" w:fill="D9D9D9"/>
        </w:rPr>
        <w:t xml:space="preserve"> </w:t>
      </w:r>
      <w:r w:rsidR="004E760A" w:rsidRPr="00CD2EFA">
        <w:rPr>
          <w:rFonts w:ascii="Tahoma" w:eastAsia="Times New Roman" w:hAnsi="Tahoma" w:cs="Tahoma"/>
          <w:b/>
          <w:sz w:val="20"/>
          <w:szCs w:val="20"/>
          <w:lang w:eastAsia="ru-RU"/>
        </w:rPr>
        <w:t xml:space="preserve">Банк </w:t>
      </w:r>
      <w:r w:rsidR="00103D1E" w:rsidRPr="00EE0F9D">
        <w:rPr>
          <w:rFonts w:ascii="Arial" w:eastAsia="Times New Roman" w:hAnsi="Arial" w:cs="Arial"/>
          <w:sz w:val="20"/>
          <w:szCs w:val="20"/>
          <w:lang w:eastAsia="ru-RU"/>
        </w:rPr>
        <w:t>−</w:t>
      </w:r>
      <w:r w:rsidR="004E760A" w:rsidRPr="00CD2EFA">
        <w:rPr>
          <w:rFonts w:ascii="Tahoma" w:eastAsia="Times New Roman" w:hAnsi="Tahoma" w:cs="Tahoma"/>
          <w:b/>
          <w:sz w:val="20"/>
          <w:szCs w:val="20"/>
          <w:lang w:eastAsia="ru-RU"/>
        </w:rPr>
        <w:t xml:space="preserve"> </w:t>
      </w:r>
      <w:r w:rsidR="004E760A" w:rsidRPr="00CD2EFA">
        <w:rPr>
          <w:rFonts w:ascii="Tahoma" w:eastAsia="Times New Roman" w:hAnsi="Tahoma" w:cs="Tahoma"/>
          <w:sz w:val="20"/>
          <w:szCs w:val="20"/>
          <w:lang w:eastAsia="ru-RU"/>
        </w:rPr>
        <w:t>АО «Банк ДОМ.РФ».</w:t>
      </w:r>
    </w:p>
    <w:p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lastRenderedPageBreak/>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rPr>
        <w:t>(за исключением Договора титульного страхования)</w:t>
      </w:r>
      <w:r w:rsidRPr="00CD2EFA">
        <w:rPr>
          <w:rFonts w:ascii="Tahoma" w:hAnsi="Tahoma" w:cs="Tahoma"/>
          <w:sz w:val="20"/>
          <w:szCs w:val="20"/>
          <w:lang/>
        </w:rPr>
        <w:t>;</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CD2EFA">
        <w:rPr>
          <w:rFonts w:ascii="Tahoma" w:hAnsi="Tahoma" w:cs="Tahoma"/>
          <w:sz w:val="20"/>
          <w:szCs w:val="20"/>
          <w:lang/>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rPr>
        <w:t>;</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CD2EFA">
        <w:rPr>
          <w:rFonts w:ascii="Tahoma" w:hAnsi="Tahoma" w:cs="Tahoma"/>
          <w:sz w:val="20"/>
          <w:szCs w:val="20"/>
          <w:lang/>
        </w:rPr>
        <w:t>с указанием в качестве первого выгодоприобретателя Кредитора;</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CD2EFA">
        <w:rPr>
          <w:rFonts w:ascii="Tahoma" w:hAnsi="Tahoma" w:cs="Tahoma"/>
          <w:sz w:val="20"/>
          <w:szCs w:val="20"/>
          <w:lang/>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rPr>
        <w:t xml:space="preserve"> </w:t>
      </w:r>
      <w:r w:rsidRPr="00CD2EFA">
        <w:rPr>
          <w:rFonts w:ascii="Tahoma" w:hAnsi="Tahoma" w:cs="Tahoma"/>
          <w:sz w:val="20"/>
          <w:szCs w:val="20"/>
          <w:lang/>
        </w:rPr>
        <w:t>в срок, установленный Договором страхования;</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CD2EFA">
        <w:rPr>
          <w:rFonts w:ascii="Tahoma" w:hAnsi="Tahoma" w:cs="Tahoma"/>
          <w:sz w:val="20"/>
          <w:szCs w:val="20"/>
          <w:lang/>
        </w:rPr>
        <w:t>страховая сумма по условиям Договоров</w:t>
      </w:r>
      <w:r w:rsidRPr="00CD2EFA">
        <w:rPr>
          <w:rFonts w:ascii="Tahoma" w:hAnsi="Tahoma" w:cs="Tahoma"/>
          <w:sz w:val="20"/>
          <w:szCs w:val="20"/>
          <w:lang/>
        </w:rPr>
        <w:t xml:space="preserve"> </w:t>
      </w:r>
      <w:r w:rsidRPr="00CD2EFA">
        <w:rPr>
          <w:rFonts w:ascii="Tahoma" w:hAnsi="Tahoma" w:cs="Tahoma"/>
          <w:sz w:val="20"/>
          <w:szCs w:val="20"/>
          <w:lang/>
        </w:rPr>
        <w:t xml:space="preserve">имущественного </w:t>
      </w:r>
      <w:r w:rsidRPr="00CD2EFA">
        <w:rPr>
          <w:rFonts w:ascii="Tahoma" w:hAnsi="Tahoma" w:cs="Tahoma"/>
          <w:sz w:val="20"/>
          <w:szCs w:val="20"/>
          <w:lang/>
        </w:rPr>
        <w:t>страхования</w:t>
      </w:r>
      <w:r w:rsidRPr="00CD2EFA">
        <w:rPr>
          <w:rFonts w:ascii="Tahoma" w:hAnsi="Tahoma" w:cs="Tahoma"/>
          <w:sz w:val="20"/>
          <w:szCs w:val="20"/>
          <w:lang/>
        </w:rPr>
        <w:t>/</w:t>
      </w:r>
      <w:r w:rsidRPr="00CD2EFA">
        <w:rPr>
          <w:rFonts w:ascii="Tahoma" w:hAnsi="Tahoma" w:cs="Tahoma"/>
          <w:sz w:val="20"/>
          <w:szCs w:val="20"/>
          <w:lang/>
        </w:rPr>
        <w:t xml:space="preserve">Договоров </w:t>
      </w:r>
      <w:r w:rsidRPr="00CD2EFA">
        <w:rPr>
          <w:rFonts w:ascii="Tahoma" w:hAnsi="Tahoma" w:cs="Tahoma"/>
          <w:sz w:val="20"/>
          <w:szCs w:val="20"/>
          <w:lang/>
        </w:rPr>
        <w:t>личного</w:t>
      </w:r>
      <w:r w:rsidRPr="00CD2EFA">
        <w:rPr>
          <w:rFonts w:ascii="Tahoma" w:hAnsi="Tahoma" w:cs="Tahoma"/>
          <w:sz w:val="20"/>
          <w:szCs w:val="20"/>
        </w:rPr>
        <w:t xml:space="preserve"> </w:t>
      </w:r>
      <w:r w:rsidRPr="00CD2EFA">
        <w:rPr>
          <w:rFonts w:ascii="Tahoma" w:hAnsi="Tahoma" w:cs="Tahoma"/>
          <w:sz w:val="20"/>
          <w:szCs w:val="20"/>
          <w:lang/>
        </w:rPr>
        <w:t>страхования</w:t>
      </w:r>
      <w:r w:rsidR="009D6E39" w:rsidRPr="00CD2EFA">
        <w:rPr>
          <w:rFonts w:ascii="Tahoma" w:hAnsi="Tahoma" w:cs="Tahoma"/>
          <w:sz w:val="20"/>
          <w:szCs w:val="20"/>
        </w:rPr>
        <w:t>/</w:t>
      </w:r>
      <w:r w:rsidR="009D6E39" w:rsidRPr="00CD2EFA">
        <w:rPr>
          <w:rFonts w:ascii="Tahoma" w:hAnsi="Tahoma" w:cs="Tahoma"/>
          <w:sz w:val="20"/>
          <w:szCs w:val="20"/>
          <w:lang/>
        </w:rPr>
        <w:t xml:space="preserve">Договоров </w:t>
      </w:r>
      <w:r w:rsidR="009D6E39" w:rsidRPr="00CD2EFA">
        <w:rPr>
          <w:rFonts w:ascii="Tahoma" w:hAnsi="Tahoma" w:cs="Tahoma"/>
          <w:sz w:val="20"/>
          <w:szCs w:val="20"/>
          <w:lang/>
        </w:rPr>
        <w:t>титульного</w:t>
      </w:r>
      <w:r w:rsidR="009D6E39" w:rsidRPr="00CD2EFA">
        <w:rPr>
          <w:rFonts w:ascii="Tahoma" w:hAnsi="Tahoma" w:cs="Tahoma"/>
          <w:sz w:val="20"/>
          <w:szCs w:val="20"/>
          <w:lang/>
        </w:rPr>
        <w:t xml:space="preserve"> страхования</w:t>
      </w:r>
      <w:r w:rsidRPr="00CD2EFA">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rPr>
        <w:t xml:space="preserve"> на момент заключения Договора имущественного страхования;</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rPr>
        <w:t>в силу</w:t>
      </w:r>
      <w:r w:rsidRPr="00CD2EFA">
        <w:rPr>
          <w:rFonts w:ascii="Tahoma" w:hAnsi="Tahoma" w:cs="Tahoma"/>
          <w:sz w:val="20"/>
          <w:szCs w:val="20"/>
        </w:rPr>
        <w:t>:</w:t>
      </w:r>
    </w:p>
    <w:p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rPr>
        <w:t>.</w:t>
      </w:r>
    </w:p>
    <w:p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w:t>
      </w:r>
      <w:r w:rsidRPr="00CD2EFA">
        <w:rPr>
          <w:rFonts w:ascii="Tahoma" w:hAnsi="Tahoma" w:cs="Tahoma"/>
          <w:sz w:val="20"/>
          <w:szCs w:val="20"/>
        </w:rPr>
        <w:lastRenderedPageBreak/>
        <w:t xml:space="preserve">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rsidR="0077351B" w:rsidRPr="00CD2EFA" w:rsidRDefault="003143C0" w:rsidP="0077351B">
      <w:pPr>
        <w:pStyle w:val="31"/>
        <w:spacing w:before="120"/>
        <w:ind w:left="709"/>
        <w:rPr>
          <w:rFonts w:ascii="Tahoma" w:hAnsi="Tahoma" w:cs="Tahoma"/>
          <w:i w:val="0"/>
          <w:sz w:val="20"/>
        </w:rPr>
      </w:pPr>
      <w:r w:rsidRPr="00CD2EFA">
        <w:rPr>
          <w:rFonts w:ascii="Tahoma" w:hAnsi="Tahoma" w:cs="Tahoma"/>
          <w:color w:val="0000FF"/>
          <w:sz w:val="20"/>
          <w:shd w:val="clear" w:color="auto" w:fill="D9D9D9"/>
        </w:rPr>
        <w:fldChar w:fldCharType="begin">
          <w:ffData>
            <w:name w:val="ТекстовоеПоле158"/>
            <w:enabled/>
            <w:calcOnExit w:val="0"/>
            <w:textInput/>
          </w:ffData>
        </w:fldChar>
      </w:r>
      <w:r w:rsidR="002E3838" w:rsidRPr="00CD2EFA">
        <w:rPr>
          <w:rFonts w:ascii="Tahoma" w:hAnsi="Tahoma" w:cs="Tahoma"/>
          <w:color w:val="0000FF"/>
          <w:sz w:val="20"/>
          <w:shd w:val="clear" w:color="auto" w:fill="D9D9D9"/>
        </w:rPr>
        <w:instrText xml:space="preserve"> FORMTEXT </w:instrText>
      </w:r>
      <w:r w:rsidRPr="00CD2EFA">
        <w:rPr>
          <w:rFonts w:ascii="Tahoma" w:hAnsi="Tahoma" w:cs="Tahoma"/>
          <w:color w:val="0000FF"/>
          <w:sz w:val="20"/>
          <w:shd w:val="clear" w:color="auto" w:fill="D9D9D9"/>
        </w:rPr>
      </w:r>
      <w:r w:rsidRPr="00CD2EFA">
        <w:rPr>
          <w:rFonts w:ascii="Tahoma" w:hAnsi="Tahoma" w:cs="Tahoma"/>
          <w:color w:val="0000FF"/>
          <w:sz w:val="20"/>
          <w:shd w:val="clear" w:color="auto" w:fill="D9D9D9"/>
        </w:rPr>
        <w:fldChar w:fldCharType="separate"/>
      </w:r>
      <w:r w:rsidR="002E3838" w:rsidRPr="00CD2EFA">
        <w:rPr>
          <w:rFonts w:ascii="Tahoma" w:hAnsi="Tahoma" w:cs="Tahoma"/>
          <w:color w:val="0000FF"/>
          <w:sz w:val="20"/>
          <w:shd w:val="clear" w:color="auto" w:fill="D9D9D9"/>
        </w:rPr>
        <w:t>(Фраза в фигурных скобках включается</w:t>
      </w:r>
      <w:r w:rsidR="00CE179F" w:rsidRPr="00CD2EFA">
        <w:rPr>
          <w:rFonts w:ascii="Tahoma" w:hAnsi="Tahoma" w:cs="Tahoma"/>
          <w:color w:val="0000FF"/>
          <w:sz w:val="20"/>
          <w:shd w:val="clear" w:color="auto" w:fill="D9D9D9"/>
        </w:rPr>
        <w:t>, если Кредитор - Банк</w:t>
      </w:r>
      <w:r w:rsidR="002E3838" w:rsidRPr="00CD2EFA">
        <w:rPr>
          <w:rFonts w:ascii="Tahoma" w:hAnsi="Tahoma" w:cs="Tahoma"/>
          <w:color w:val="0000FF"/>
          <w:sz w:val="20"/>
          <w:shd w:val="clear" w:color="auto" w:fill="D9D9D9"/>
        </w:rPr>
        <w:t>):</w:t>
      </w:r>
      <w:r w:rsidRPr="00CD2EFA">
        <w:rPr>
          <w:rFonts w:ascii="Tahoma" w:hAnsi="Tahoma" w:cs="Tahoma"/>
          <w:color w:val="0000FF"/>
          <w:sz w:val="20"/>
          <w:shd w:val="clear" w:color="auto" w:fill="D9D9D9"/>
        </w:rPr>
        <w:fldChar w:fldCharType="end"/>
      </w:r>
      <w:r w:rsidR="002E3838" w:rsidRPr="00CD2EFA">
        <w:rPr>
          <w:rFonts w:ascii="Tahoma" w:hAnsi="Tahoma" w:cs="Tahoma"/>
          <w:i w:val="0"/>
          <w:sz w:val="20"/>
        </w:rPr>
        <w:t xml:space="preserve"> </w:t>
      </w:r>
      <w:r w:rsidRPr="00CD2EFA">
        <w:rPr>
          <w:rFonts w:ascii="Tahoma" w:hAnsi="Tahoma" w:cs="Tahoma"/>
          <w:bCs/>
          <w:i w:val="0"/>
          <w:snapToGrid w:val="0"/>
          <w:color w:val="0000FF"/>
          <w:sz w:val="20"/>
        </w:rPr>
        <w:fldChar w:fldCharType="begin">
          <w:ffData>
            <w:name w:val="ТекстовоеПоле99"/>
            <w:enabled/>
            <w:calcOnExit w:val="0"/>
            <w:textInput/>
          </w:ffData>
        </w:fldChar>
      </w:r>
      <w:r w:rsidR="00722CD6" w:rsidRPr="00CD2EFA">
        <w:rPr>
          <w:rFonts w:ascii="Tahoma" w:hAnsi="Tahoma" w:cs="Tahoma"/>
          <w:bCs/>
          <w:i w:val="0"/>
          <w:snapToGrid w:val="0"/>
          <w:color w:val="0000FF"/>
          <w:sz w:val="20"/>
        </w:rPr>
        <w:instrText xml:space="preserve"> FORMTEXT </w:instrText>
      </w:r>
      <w:r w:rsidRPr="00CD2EFA">
        <w:rPr>
          <w:rFonts w:ascii="Tahoma" w:hAnsi="Tahoma" w:cs="Tahoma"/>
          <w:bCs/>
          <w:i w:val="0"/>
          <w:snapToGrid w:val="0"/>
          <w:color w:val="0000FF"/>
          <w:sz w:val="20"/>
        </w:rPr>
      </w:r>
      <w:r w:rsidRPr="00CD2EFA">
        <w:rPr>
          <w:rFonts w:ascii="Tahoma" w:hAnsi="Tahoma" w:cs="Tahoma"/>
          <w:bCs/>
          <w:i w:val="0"/>
          <w:snapToGrid w:val="0"/>
          <w:color w:val="0000FF"/>
          <w:sz w:val="20"/>
        </w:rPr>
        <w:fldChar w:fldCharType="separate"/>
      </w:r>
      <w:r w:rsidR="00722CD6" w:rsidRPr="00CD2EFA">
        <w:rPr>
          <w:rFonts w:ascii="Tahoma" w:hAnsi="Tahoma" w:cs="Tahoma"/>
          <w:i w:val="0"/>
          <w:color w:val="0000FF"/>
          <w:sz w:val="20"/>
        </w:rPr>
        <w:t>&lt;</w:t>
      </w:r>
      <w:r w:rsidRPr="00CD2EFA">
        <w:rPr>
          <w:rFonts w:ascii="Tahoma" w:hAnsi="Tahoma" w:cs="Tahoma"/>
          <w:bCs/>
          <w:i w:val="0"/>
          <w:snapToGrid w:val="0"/>
          <w:color w:val="0000FF"/>
          <w:sz w:val="20"/>
        </w:rPr>
        <w:fldChar w:fldCharType="end"/>
      </w:r>
      <w:r w:rsidR="00722CD6" w:rsidRPr="00CD2EFA">
        <w:rPr>
          <w:rFonts w:ascii="Tahoma" w:hAnsi="Tahoma" w:cs="Tahoma"/>
          <w:i w:val="0"/>
          <w:sz w:val="20"/>
        </w:rPr>
        <w:t>При заключении Договора о предоставлении денежных средств в Подразделении типа Б</w:t>
      </w:r>
      <w:r w:rsidRPr="00CD2EFA">
        <w:rPr>
          <w:rFonts w:ascii="Tahoma" w:hAnsi="Tahoma" w:cs="Tahoma"/>
          <w:bCs/>
          <w:i w:val="0"/>
          <w:snapToGrid w:val="0"/>
          <w:color w:val="0000FF"/>
          <w:sz w:val="20"/>
        </w:rPr>
        <w:fldChar w:fldCharType="begin">
          <w:ffData>
            <w:name w:val="ТекстовоеПоле99"/>
            <w:enabled/>
            <w:calcOnExit w:val="0"/>
            <w:textInput/>
          </w:ffData>
        </w:fldChar>
      </w:r>
      <w:r w:rsidR="00722CD6" w:rsidRPr="00CD2EFA">
        <w:rPr>
          <w:rFonts w:ascii="Tahoma" w:hAnsi="Tahoma" w:cs="Tahoma"/>
          <w:bCs/>
          <w:i w:val="0"/>
          <w:snapToGrid w:val="0"/>
          <w:color w:val="0000FF"/>
          <w:sz w:val="20"/>
        </w:rPr>
        <w:instrText xml:space="preserve"> FORMTEXT </w:instrText>
      </w:r>
      <w:r w:rsidRPr="00CD2EFA">
        <w:rPr>
          <w:rFonts w:ascii="Tahoma" w:hAnsi="Tahoma" w:cs="Tahoma"/>
          <w:bCs/>
          <w:i w:val="0"/>
          <w:snapToGrid w:val="0"/>
          <w:color w:val="0000FF"/>
          <w:sz w:val="20"/>
        </w:rPr>
      </w:r>
      <w:r w:rsidRPr="00CD2EFA">
        <w:rPr>
          <w:rFonts w:ascii="Tahoma" w:hAnsi="Tahoma" w:cs="Tahoma"/>
          <w:bCs/>
          <w:i w:val="0"/>
          <w:snapToGrid w:val="0"/>
          <w:color w:val="0000FF"/>
          <w:sz w:val="20"/>
        </w:rPr>
        <w:fldChar w:fldCharType="separate"/>
      </w:r>
      <w:r w:rsidR="00722CD6" w:rsidRPr="00CD2EFA">
        <w:rPr>
          <w:rFonts w:ascii="Tahoma" w:hAnsi="Tahoma" w:cs="Tahoma"/>
          <w:i w:val="0"/>
          <w:color w:val="0000FF"/>
          <w:sz w:val="20"/>
        </w:rPr>
        <w:t>&gt;</w:t>
      </w:r>
      <w:r w:rsidRPr="00CD2EFA">
        <w:rPr>
          <w:rFonts w:ascii="Tahoma" w:hAnsi="Tahoma" w:cs="Tahoma"/>
          <w:bCs/>
          <w:i w:val="0"/>
          <w:snapToGrid w:val="0"/>
          <w:color w:val="0000FF"/>
          <w:sz w:val="20"/>
        </w:rPr>
        <w:fldChar w:fldCharType="end"/>
      </w:r>
      <w:r w:rsidR="0077351B" w:rsidRPr="00CD2EFA">
        <w:rPr>
          <w:rFonts w:ascii="Tahoma" w:hAnsi="Tahoma" w:cs="Tahoma"/>
          <w:i w:val="0"/>
          <w:sz w:val="20"/>
        </w:rPr>
        <w:t xml:space="preserve"> допускается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lastRenderedPageBreak/>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lastRenderedPageBreak/>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3143C0"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3143C0">
        <w:rPr>
          <w:rFonts w:ascii="Tahoma" w:hAnsi="Tahoma" w:cs="Tahoma"/>
          <w:sz w:val="20"/>
        </w:rPr>
      </w:r>
      <w:r w:rsidR="003143C0">
        <w:rPr>
          <w:rFonts w:ascii="Tahoma" w:hAnsi="Tahoma" w:cs="Tahoma"/>
          <w:sz w:val="20"/>
        </w:rPr>
        <w:fldChar w:fldCharType="separate"/>
      </w:r>
      <w:r w:rsidR="003143C0" w:rsidRPr="00CD2EFA">
        <w:rPr>
          <w:rFonts w:ascii="Tahoma" w:hAnsi="Tahoma" w:cs="Tahoma"/>
          <w:sz w:val="20"/>
        </w:rPr>
        <w:fldChar w:fldCharType="end"/>
      </w:r>
      <w:r w:rsidRPr="00CD2EFA">
        <w:rPr>
          <w:rFonts w:ascii="Tahoma" w:hAnsi="Tahoma" w:cs="Tahoma"/>
          <w:iCs/>
          <w:sz w:val="20"/>
        </w:rPr>
        <w:t>.</w:t>
      </w:r>
    </w:p>
    <w:p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3143C0"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i/>
          <w:color w:val="0000FF"/>
          <w:sz w:val="20"/>
          <w:szCs w:val="20"/>
          <w:shd w:val="clear" w:color="auto" w:fill="D9D9D9"/>
        </w:rPr>
        <w:instrText xml:space="preserve"> FORMTEXT </w:instrText>
      </w:r>
      <w:r w:rsidR="003143C0" w:rsidRPr="00CD2EFA">
        <w:rPr>
          <w:rFonts w:ascii="Tahoma" w:hAnsi="Tahoma" w:cs="Tahoma"/>
          <w:i/>
          <w:color w:val="0000FF"/>
          <w:sz w:val="20"/>
          <w:szCs w:val="20"/>
          <w:shd w:val="clear" w:color="auto" w:fill="D9D9D9"/>
        </w:rPr>
      </w:r>
      <w:r w:rsidR="003143C0" w:rsidRPr="00CD2EFA">
        <w:rPr>
          <w:rFonts w:ascii="Tahoma" w:hAnsi="Tahoma" w:cs="Tahoma"/>
          <w:i/>
          <w:color w:val="0000FF"/>
          <w:sz w:val="20"/>
          <w:szCs w:val="20"/>
          <w:shd w:val="clear" w:color="auto" w:fill="D9D9D9"/>
        </w:rPr>
        <w:fldChar w:fldCharType="separate"/>
      </w:r>
      <w:r w:rsidR="002A1675" w:rsidRPr="00CD2EFA">
        <w:rPr>
          <w:rFonts w:ascii="Tahoma" w:hAnsi="Tahoma" w:cs="Tahoma"/>
          <w:i/>
          <w:color w:val="0000FF"/>
          <w:sz w:val="20"/>
          <w:szCs w:val="20"/>
          <w:shd w:val="clear" w:color="auto" w:fill="D9D9D9"/>
        </w:rPr>
        <w:t xml:space="preserve">(вариант 1. если </w:t>
      </w:r>
      <w:r w:rsidR="00ED7D28" w:rsidRPr="00CD2EFA">
        <w:rPr>
          <w:rFonts w:ascii="Tahoma" w:hAnsi="Tahoma" w:cs="Tahoma"/>
          <w:i/>
          <w:color w:val="0000FF"/>
          <w:sz w:val="20"/>
          <w:szCs w:val="20"/>
          <w:shd w:val="clear" w:color="auto" w:fill="D9D9D9"/>
        </w:rPr>
        <w:t>К</w:t>
      </w:r>
      <w:r w:rsidR="002A1675" w:rsidRPr="00CD2EFA">
        <w:rPr>
          <w:rFonts w:ascii="Tahoma" w:hAnsi="Tahoma" w:cs="Tahoma"/>
          <w:i/>
          <w:color w:val="0000FF"/>
          <w:sz w:val="20"/>
          <w:szCs w:val="20"/>
          <w:shd w:val="clear" w:color="auto" w:fill="D9D9D9"/>
        </w:rPr>
        <w:t>редитор - Банк):</w:t>
      </w:r>
      <w:r w:rsidR="003143C0" w:rsidRPr="00CD2EFA">
        <w:rPr>
          <w:rFonts w:ascii="Tahoma" w:hAnsi="Tahoma" w:cs="Tahoma"/>
          <w:i/>
          <w:color w:val="0000FF"/>
          <w:sz w:val="20"/>
          <w:szCs w:val="20"/>
          <w:shd w:val="clear" w:color="auto" w:fill="D9D9D9"/>
        </w:rPr>
        <w:fldChar w:fldCharType="end"/>
      </w:r>
      <w:r w:rsidR="002A1675" w:rsidRPr="00CD2EFA">
        <w:rPr>
          <w:rFonts w:ascii="Tahoma" w:eastAsia="Times New Roman" w:hAnsi="Tahoma" w:cs="Tahoma"/>
          <w:sz w:val="20"/>
          <w:szCs w:val="20"/>
        </w:rPr>
        <w:t xml:space="preserve"> </w:t>
      </w:r>
      <w:r w:rsidR="00533E8A" w:rsidRPr="00CD2EFA">
        <w:rPr>
          <w:rFonts w:ascii="Tahoma" w:eastAsia="Times New Roman" w:hAnsi="Tahoma" w:cs="Tahoma"/>
          <w:sz w:val="20"/>
          <w:szCs w:val="20"/>
        </w:rPr>
        <w:t xml:space="preserve">Банка </w:t>
      </w:r>
      <w:hyperlink r:id="rId10" w:history="1">
        <w:r w:rsidR="00533E8A" w:rsidRPr="00CD2EFA">
          <w:rPr>
            <w:rStyle w:val="afb"/>
            <w:rFonts w:ascii="Tahoma" w:hAnsi="Tahoma" w:cs="Tahoma"/>
            <w:color w:val="auto"/>
            <w:sz w:val="20"/>
            <w:szCs w:val="20"/>
          </w:rPr>
          <w:t>https://domrfbank.ru/</w:t>
        </w:r>
      </w:hyperlink>
      <w:r w:rsidR="002A1675" w:rsidRPr="00CD2EFA">
        <w:rPr>
          <w:rStyle w:val="afb"/>
          <w:rFonts w:ascii="Tahoma" w:hAnsi="Tahoma" w:cs="Tahoma"/>
          <w:color w:val="auto"/>
          <w:sz w:val="20"/>
          <w:szCs w:val="20"/>
          <w:u w:val="none"/>
        </w:rPr>
        <w:t xml:space="preserve"> </w:t>
      </w:r>
      <w:r w:rsidR="003143C0"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i/>
          <w:color w:val="0000FF"/>
          <w:sz w:val="20"/>
          <w:szCs w:val="20"/>
          <w:shd w:val="clear" w:color="auto" w:fill="D9D9D9"/>
        </w:rPr>
        <w:instrText xml:space="preserve"> FORMTEXT </w:instrText>
      </w:r>
      <w:r w:rsidR="003143C0" w:rsidRPr="00CD2EFA">
        <w:rPr>
          <w:rFonts w:ascii="Tahoma" w:hAnsi="Tahoma" w:cs="Tahoma"/>
          <w:i/>
          <w:color w:val="0000FF"/>
          <w:sz w:val="20"/>
          <w:szCs w:val="20"/>
          <w:shd w:val="clear" w:color="auto" w:fill="D9D9D9"/>
        </w:rPr>
      </w:r>
      <w:r w:rsidR="003143C0" w:rsidRPr="00CD2EFA">
        <w:rPr>
          <w:rFonts w:ascii="Tahoma" w:hAnsi="Tahoma" w:cs="Tahoma"/>
          <w:i/>
          <w:color w:val="0000FF"/>
          <w:sz w:val="20"/>
          <w:szCs w:val="20"/>
          <w:shd w:val="clear" w:color="auto" w:fill="D9D9D9"/>
        </w:rPr>
        <w:fldChar w:fldCharType="separate"/>
      </w:r>
      <w:r w:rsidR="002A1675" w:rsidRPr="00CD2EFA">
        <w:rPr>
          <w:rFonts w:ascii="Tahoma" w:hAnsi="Tahoma" w:cs="Tahoma"/>
          <w:i/>
          <w:color w:val="0000FF"/>
          <w:sz w:val="20"/>
          <w:szCs w:val="20"/>
          <w:shd w:val="clear" w:color="auto" w:fill="D9D9D9"/>
        </w:rPr>
        <w:t>(</w:t>
      </w:r>
      <w:r w:rsidR="00ED7D28" w:rsidRPr="00CD2EFA">
        <w:rPr>
          <w:rFonts w:ascii="Tahoma" w:hAnsi="Tahoma" w:cs="Tahoma"/>
          <w:i/>
          <w:color w:val="0000FF"/>
          <w:sz w:val="20"/>
          <w:szCs w:val="20"/>
          <w:shd w:val="clear" w:color="auto" w:fill="D9D9D9"/>
        </w:rPr>
        <w:t>вариант 2. если К</w:t>
      </w:r>
      <w:r w:rsidR="002A1675" w:rsidRPr="00CD2EFA">
        <w:rPr>
          <w:rFonts w:ascii="Tahoma" w:hAnsi="Tahoma" w:cs="Tahoma"/>
          <w:i/>
          <w:color w:val="0000FF"/>
          <w:sz w:val="20"/>
          <w:szCs w:val="20"/>
          <w:shd w:val="clear" w:color="auto" w:fill="D9D9D9"/>
        </w:rPr>
        <w:t>редитор - Поставщик):</w:t>
      </w:r>
      <w:r w:rsidR="003143C0" w:rsidRPr="00CD2EFA">
        <w:rPr>
          <w:rFonts w:ascii="Tahoma" w:hAnsi="Tahoma" w:cs="Tahoma"/>
          <w:i/>
          <w:color w:val="0000FF"/>
          <w:sz w:val="20"/>
          <w:szCs w:val="20"/>
          <w:shd w:val="clear" w:color="auto" w:fill="D9D9D9"/>
        </w:rPr>
        <w:fldChar w:fldCharType="end"/>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3143C0"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3143C0" w:rsidRPr="00CD2EFA">
        <w:rPr>
          <w:rFonts w:ascii="Tahoma" w:hAnsi="Tahoma" w:cs="Tahoma"/>
          <w:color w:val="0000FF"/>
          <w:sz w:val="20"/>
          <w:szCs w:val="20"/>
          <w:shd w:val="clear" w:color="auto" w:fill="D9D9D9"/>
        </w:rPr>
      </w:r>
      <w:r w:rsidR="003143C0"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3143C0"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w:t>
      </w:r>
      <w:r w:rsidR="00906416" w:rsidRPr="00CD2EFA">
        <w:rPr>
          <w:rFonts w:ascii="Tahoma" w:hAnsi="Tahoma" w:cs="Tahoma"/>
          <w:sz w:val="20"/>
          <w:szCs w:val="20"/>
        </w:rPr>
        <w:lastRenderedPageBreak/>
        <w:t>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4"/>
        <w:gridCol w:w="1444"/>
      </w:tblGrid>
      <w:tr w:rsidR="0013249B" w:rsidRPr="00CD2EFA" w:rsidTr="0013249B">
        <w:trPr>
          <w:trHeight w:val="110"/>
        </w:trPr>
        <w:tc>
          <w:tcPr>
            <w:tcW w:w="4184" w:type="pct"/>
            <w:shd w:val="clear" w:color="auto" w:fill="D9D9D9" w:themeFill="background1" w:themeFillShade="D9"/>
          </w:tcPr>
          <w:p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rsidTr="0013249B">
        <w:trPr>
          <w:trHeight w:val="96"/>
        </w:trPr>
        <w:tc>
          <w:tcPr>
            <w:tcW w:w="4184" w:type="pct"/>
          </w:tcPr>
          <w:p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rsidTr="0013249B">
        <w:trPr>
          <w:trHeight w:val="74"/>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rsidTr="0013249B">
        <w:trPr>
          <w:trHeight w:val="21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rsidTr="0013249B">
        <w:trPr>
          <w:trHeight w:val="96"/>
        </w:trPr>
        <w:tc>
          <w:tcPr>
            <w:tcW w:w="4184" w:type="pct"/>
          </w:tcPr>
          <w:p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rsidTr="0013249B">
        <w:trPr>
          <w:trHeight w:val="218"/>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rsidTr="0013249B">
        <w:trPr>
          <w:trHeight w:val="96"/>
        </w:trPr>
        <w:tc>
          <w:tcPr>
            <w:tcW w:w="4184" w:type="pct"/>
          </w:tcPr>
          <w:p w:rsidR="0013249B" w:rsidRPr="00CD2EFA" w:rsidRDefault="003143C0"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rsidTr="0013249B">
        <w:trPr>
          <w:trHeight w:val="96"/>
        </w:trPr>
        <w:tc>
          <w:tcPr>
            <w:tcW w:w="4184" w:type="pct"/>
          </w:tcPr>
          <w:p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rsidTr="0013249B">
        <w:trPr>
          <w:trHeight w:val="96"/>
        </w:trPr>
        <w:tc>
          <w:tcPr>
            <w:tcW w:w="4184" w:type="pct"/>
          </w:tcPr>
          <w:p w:rsidR="0013249B" w:rsidRPr="00CD2EFA" w:rsidRDefault="003143C0"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rsidTr="0013249B">
        <w:trPr>
          <w:trHeight w:val="96"/>
        </w:trPr>
        <w:tc>
          <w:tcPr>
            <w:tcW w:w="4184" w:type="pct"/>
          </w:tcPr>
          <w:p w:rsidR="0013249B" w:rsidRPr="00CD2EFA" w:rsidRDefault="003143C0"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rsidTr="0013249B">
        <w:trPr>
          <w:trHeight w:val="96"/>
        </w:trPr>
        <w:tc>
          <w:tcPr>
            <w:tcW w:w="4184" w:type="pct"/>
          </w:tcPr>
          <w:p w:rsidR="0013249B" w:rsidRPr="00CD2EFA" w:rsidRDefault="003143C0"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rsidTr="0013249B">
        <w:trPr>
          <w:trHeight w:val="96"/>
        </w:trPr>
        <w:tc>
          <w:tcPr>
            <w:tcW w:w="4184" w:type="pct"/>
          </w:tcPr>
          <w:p w:rsidR="0013249B" w:rsidRPr="00CD2EFA" w:rsidRDefault="003143C0"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w:t>
      </w:r>
      <w:r w:rsidR="008619D0" w:rsidRPr="00CD2EFA">
        <w:rPr>
          <w:rFonts w:ascii="Tahoma" w:hAnsi="Tahoma" w:cs="Tahoma"/>
          <w:sz w:val="20"/>
          <w:szCs w:val="20"/>
        </w:rPr>
        <w:lastRenderedPageBreak/>
        <w:t xml:space="preserve">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fldSimple w:instr=" REF _Ref36498571 \r \h  \* MERGEFORMAT ">
        <w:r w:rsidR="00A8205E">
          <w:rPr>
            <w:rFonts w:ascii="Tahoma" w:hAnsi="Tahoma" w:cs="Tahoma"/>
            <w:sz w:val="20"/>
            <w:szCs w:val="20"/>
          </w:rPr>
          <w:t>4</w:t>
        </w:r>
      </w:fldSimple>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CD2EFA" w:rsidRDefault="003143C0" w:rsidP="008847E3">
      <w:pPr>
        <w:tabs>
          <w:tab w:val="left" w:pos="601"/>
          <w:tab w:val="left" w:pos="709"/>
          <w:tab w:val="left" w:pos="9356"/>
          <w:tab w:val="left" w:pos="10549"/>
        </w:tabs>
        <w:spacing w:before="120" w:after="120" w:line="240" w:lineRule="auto"/>
        <w:ind w:left="709"/>
        <w:jc w:val="both"/>
        <w:rPr>
          <w:rFonts w:ascii="Tahoma" w:hAnsi="Tahoma" w:cs="Tahoma"/>
          <w:sz w:val="20"/>
          <w:szCs w:val="20"/>
          <w:lang w:eastAsia="ru-RU"/>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A0FDF"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FA0FDF" w:rsidRPr="00CD2EFA">
        <w:rPr>
          <w:rFonts w:ascii="Tahoma" w:hAnsi="Tahoma" w:cs="Tahoma"/>
          <w:i/>
          <w:color w:val="0000FF"/>
          <w:sz w:val="20"/>
          <w:szCs w:val="20"/>
          <w:shd w:val="clear" w:color="auto" w:fill="D9D9D9"/>
        </w:rPr>
        <w:t>(Абзац включается, если выдача с баланса Банка):</w:t>
      </w:r>
      <w:r w:rsidRPr="00CD2EFA">
        <w:rPr>
          <w:rFonts w:ascii="Tahoma" w:hAnsi="Tahoma" w:cs="Tahoma"/>
          <w:i/>
          <w:color w:val="0000FF"/>
          <w:sz w:val="20"/>
          <w:szCs w:val="20"/>
          <w:shd w:val="clear" w:color="auto" w:fill="D9D9D9"/>
        </w:rPr>
        <w:fldChar w:fldCharType="end"/>
      </w:r>
      <w:r w:rsidR="00FA0FDF" w:rsidRPr="00CD2EFA">
        <w:rPr>
          <w:rFonts w:ascii="Tahoma" w:hAnsi="Tahoma" w:cs="Tahoma"/>
          <w:b/>
          <w:sz w:val="20"/>
          <w:szCs w:val="20"/>
          <w:lang w:eastAsia="ru-RU"/>
        </w:rPr>
        <w:t xml:space="preserve"> </w:t>
      </w:r>
      <w:r w:rsidR="008F2308" w:rsidRPr="00CD2EFA">
        <w:rPr>
          <w:rFonts w:ascii="Tahoma" w:hAnsi="Tahoma" w:cs="Tahoma"/>
          <w:b/>
          <w:sz w:val="20"/>
          <w:szCs w:val="20"/>
          <w:lang w:eastAsia="ru-RU"/>
        </w:rPr>
        <w:t xml:space="preserve">Подразделение типа А – </w:t>
      </w:r>
      <w:r w:rsidR="008F2308" w:rsidRPr="00CD2EFA">
        <w:rPr>
          <w:rFonts w:ascii="Tahoma" w:hAnsi="Tahoma" w:cs="Tahoma"/>
          <w:sz w:val="20"/>
          <w:szCs w:val="20"/>
          <w:lang w:eastAsia="ru-RU"/>
        </w:rPr>
        <w:t>структурное</w:t>
      </w:r>
      <w:r w:rsidR="008F2308" w:rsidRPr="00CD2EFA">
        <w:rPr>
          <w:rFonts w:ascii="Tahoma" w:hAnsi="Tahoma" w:cs="Tahoma"/>
          <w:b/>
          <w:sz w:val="20"/>
          <w:szCs w:val="20"/>
          <w:lang w:eastAsia="ru-RU"/>
        </w:rPr>
        <w:t xml:space="preserve"> </w:t>
      </w:r>
      <w:r w:rsidR="008F2308" w:rsidRPr="00CD2EFA">
        <w:rPr>
          <w:rFonts w:ascii="Tahoma" w:hAnsi="Tahoma" w:cs="Tahoma"/>
          <w:sz w:val="20"/>
          <w:szCs w:val="20"/>
          <w:lang w:eastAsia="ru-RU"/>
        </w:rPr>
        <w:t xml:space="preserve">подразделение Банка, указанное на сайте Банка </w:t>
      </w:r>
      <w:r w:rsidR="008F2308" w:rsidRPr="00CD2EFA">
        <w:rPr>
          <w:rFonts w:ascii="Tahoma" w:hAnsi="Tahoma" w:cs="Tahoma"/>
          <w:sz w:val="20"/>
          <w:szCs w:val="20"/>
          <w:lang w:val="en-US" w:eastAsia="ru-RU"/>
        </w:rPr>
        <w:t>www</w:t>
      </w:r>
      <w:r w:rsidR="008F2308" w:rsidRPr="00CD2EFA">
        <w:rPr>
          <w:rFonts w:ascii="Tahoma" w:hAnsi="Tahoma" w:cs="Tahoma"/>
          <w:sz w:val="20"/>
          <w:szCs w:val="20"/>
          <w:lang w:eastAsia="ru-RU"/>
        </w:rPr>
        <w:t xml:space="preserve">.domrfbank.ru, по месту нахождения которого заключается Договор о предоставлении денежных средств </w:t>
      </w:r>
      <w:r w:rsidR="008F2308" w:rsidRPr="00CD2EFA">
        <w:rPr>
          <w:rFonts w:ascii="Tahoma" w:eastAsia="Times New Roman" w:hAnsi="Tahoma" w:cs="Tahoma"/>
          <w:sz w:val="20"/>
          <w:szCs w:val="20"/>
        </w:rPr>
        <w:t>(информация о типе подразделения указана в Индивидуальных условиях)</w:t>
      </w:r>
      <w:r w:rsidR="008F2308" w:rsidRPr="00CD2EFA">
        <w:rPr>
          <w:rFonts w:ascii="Tahoma" w:hAnsi="Tahoma" w:cs="Tahoma"/>
          <w:sz w:val="20"/>
          <w:szCs w:val="20"/>
          <w:lang w:eastAsia="ru-RU"/>
        </w:rPr>
        <w:t>.</w:t>
      </w:r>
    </w:p>
    <w:p w:rsidR="008F2308" w:rsidRPr="00CD2EFA" w:rsidRDefault="003143C0" w:rsidP="008847E3">
      <w:pPr>
        <w:tabs>
          <w:tab w:val="left" w:pos="601"/>
          <w:tab w:val="left" w:pos="709"/>
          <w:tab w:val="left" w:pos="9356"/>
          <w:tab w:val="left" w:pos="10549"/>
        </w:tabs>
        <w:spacing w:before="120" w:after="120" w:line="240" w:lineRule="auto"/>
        <w:ind w:left="709"/>
        <w:jc w:val="both"/>
        <w:rPr>
          <w:rFonts w:ascii="Tahoma" w:hAnsi="Tahoma" w:cs="Tahoma"/>
          <w:sz w:val="20"/>
          <w:szCs w:val="20"/>
          <w:lang w:eastAsia="ru-RU"/>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A0FDF"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FA0FDF" w:rsidRPr="00CD2EFA">
        <w:rPr>
          <w:rFonts w:ascii="Tahoma" w:hAnsi="Tahoma" w:cs="Tahoma"/>
          <w:i/>
          <w:color w:val="0000FF"/>
          <w:sz w:val="20"/>
          <w:szCs w:val="20"/>
          <w:shd w:val="clear" w:color="auto" w:fill="D9D9D9"/>
        </w:rPr>
        <w:t>(Абзац включается, если выдача с баланса Банка):</w:t>
      </w:r>
      <w:r w:rsidRPr="00CD2EFA">
        <w:rPr>
          <w:rFonts w:ascii="Tahoma" w:hAnsi="Tahoma" w:cs="Tahoma"/>
          <w:i/>
          <w:color w:val="0000FF"/>
          <w:sz w:val="20"/>
          <w:szCs w:val="20"/>
          <w:shd w:val="clear" w:color="auto" w:fill="D9D9D9"/>
        </w:rPr>
        <w:fldChar w:fldCharType="end"/>
      </w:r>
      <w:r w:rsidR="00FA0FDF" w:rsidRPr="00CD2EFA">
        <w:rPr>
          <w:rFonts w:ascii="Tahoma" w:hAnsi="Tahoma" w:cs="Tahoma"/>
          <w:b/>
          <w:sz w:val="20"/>
          <w:szCs w:val="20"/>
          <w:lang w:eastAsia="ru-RU"/>
        </w:rPr>
        <w:t xml:space="preserve"> </w:t>
      </w:r>
      <w:r w:rsidR="008F2308" w:rsidRPr="00CD2EFA">
        <w:rPr>
          <w:rFonts w:ascii="Tahoma" w:hAnsi="Tahoma" w:cs="Tahoma"/>
          <w:b/>
          <w:sz w:val="20"/>
          <w:szCs w:val="20"/>
          <w:lang w:eastAsia="ru-RU"/>
        </w:rPr>
        <w:t xml:space="preserve">Подразделение типа Б – </w:t>
      </w:r>
      <w:r w:rsidR="008F2308" w:rsidRPr="00CD2EFA">
        <w:rPr>
          <w:rFonts w:ascii="Tahoma" w:hAnsi="Tahoma" w:cs="Tahoma"/>
          <w:sz w:val="20"/>
          <w:szCs w:val="20"/>
          <w:lang w:eastAsia="ru-RU"/>
        </w:rPr>
        <w:t xml:space="preserve">место заключения Договора о предоставлении денежных средств, отличное от Подразделения типа А </w:t>
      </w:r>
      <w:r w:rsidR="008F2308" w:rsidRPr="00CD2EFA">
        <w:rPr>
          <w:rFonts w:ascii="Tahoma" w:eastAsia="Times New Roman" w:hAnsi="Tahoma" w:cs="Tahoma"/>
          <w:sz w:val="20"/>
          <w:szCs w:val="20"/>
        </w:rPr>
        <w:t>(информация о типе подразделения указана в Индивидуальных условиях)</w:t>
      </w:r>
      <w:r w:rsidR="008F2308" w:rsidRPr="00CD2EFA">
        <w:rPr>
          <w:rFonts w:ascii="Tahoma" w:hAnsi="Tahoma" w:cs="Tahoma"/>
          <w:sz w:val="20"/>
          <w:szCs w:val="20"/>
          <w:lang w:eastAsia="ru-RU"/>
        </w:rPr>
        <w:t xml:space="preserve">. </w:t>
      </w:r>
    </w:p>
    <w:p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xml:space="preserve">– лицо, осуществляющее по Договору подряда строительство Жилого дома, на строительство которого предоставляются Заемные средства, указанное в п. 12.1 </w:t>
      </w:r>
      <w:r w:rsidRPr="00CD2EFA">
        <w:rPr>
          <w:rFonts w:ascii="Tahoma" w:eastAsia="Times New Roman" w:hAnsi="Tahoma" w:cs="Tahoma"/>
          <w:sz w:val="20"/>
          <w:szCs w:val="20"/>
        </w:rPr>
        <w:lastRenderedPageBreak/>
        <w:t>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w:t>
      </w:r>
      <w:r w:rsidRPr="00CD2EFA">
        <w:rPr>
          <w:rFonts w:ascii="Tahoma" w:hAnsi="Tahoma" w:cs="Tahoma"/>
          <w:sz w:val="20"/>
          <w:szCs w:val="20"/>
        </w:rPr>
        <w:lastRenderedPageBreak/>
        <w:t xml:space="preserve">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lastRenderedPageBreak/>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w:t>
      </w:r>
      <w:r w:rsidRPr="00CD2EFA">
        <w:rPr>
          <w:rFonts w:ascii="Tahoma" w:hAnsi="Tahoma" w:cs="Tahoma"/>
          <w:sz w:val="20"/>
          <w:szCs w:val="20"/>
        </w:rPr>
        <w:lastRenderedPageBreak/>
        <w:t xml:space="preserve">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rsidR="002848EA" w:rsidRPr="00CD2EFA" w:rsidRDefault="002848EA" w:rsidP="00D57CAD">
      <w:pPr>
        <w:pStyle w:val="afe"/>
        <w:spacing w:before="120" w:after="120"/>
        <w:ind w:left="709"/>
        <w:jc w:val="both"/>
        <w:rPr>
          <w:rFonts w:ascii="Tahoma" w:hAnsi="Tahoma" w:cs="Tahoma"/>
          <w:b/>
          <w:sz w:val="20"/>
          <w:szCs w:val="20"/>
        </w:rPr>
      </w:pPr>
    </w:p>
    <w:p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69376416"/>
      <w:r w:rsidRPr="00D57CAD">
        <w:rPr>
          <w:rFonts w:ascii="Tahoma" w:hAnsi="Tahoma" w:cs="Tahoma"/>
          <w:b/>
          <w:sz w:val="20"/>
          <w:szCs w:val="20"/>
        </w:rPr>
        <w:t>ОБЩИЕ ПОЛОЖЕНИЯ</w:t>
      </w:r>
      <w:bookmarkEnd w:id="4"/>
      <w:bookmarkEnd w:id="5"/>
      <w:bookmarkEnd w:id="6"/>
    </w:p>
    <w:p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CD2EFA" w:rsidRDefault="00C31DAA" w:rsidP="00D57CAD">
      <w:pPr>
        <w:pStyle w:val="afe"/>
        <w:spacing w:before="120" w:after="120"/>
        <w:ind w:left="709"/>
        <w:jc w:val="both"/>
        <w:rPr>
          <w:rFonts w:ascii="Tahoma" w:hAnsi="Tahoma" w:cs="Tahoma"/>
          <w:sz w:val="20"/>
          <w:szCs w:val="20"/>
        </w:rPr>
      </w:pP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69376417"/>
      <w:r w:rsidRPr="00D57CAD">
        <w:rPr>
          <w:rFonts w:ascii="Tahoma" w:hAnsi="Tahoma" w:cs="Tahoma"/>
          <w:b/>
          <w:sz w:val="20"/>
          <w:szCs w:val="20"/>
        </w:rPr>
        <w:t>ПРЕДМЕТ ДОГОВОРА О ПРЕДОСТАВЛЕНИИ ДЕНЕЖНЫХ СРЕДСТВ</w:t>
      </w:r>
      <w:bookmarkEnd w:id="7"/>
      <w:bookmarkEnd w:id="8"/>
      <w:bookmarkEnd w:id="9"/>
    </w:p>
    <w:p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69376418"/>
      <w:r w:rsidRPr="007E2F7C">
        <w:rPr>
          <w:rFonts w:ascii="Tahoma" w:hAnsi="Tahoma" w:cs="Tahoma"/>
          <w:b/>
          <w:sz w:val="20"/>
          <w:szCs w:val="20"/>
        </w:rPr>
        <w:t>ПОРЯДОК ПРЕДОСТАВЛЕНИЯ ЗАЕМНЫХ СРЕДСТВ</w:t>
      </w:r>
      <w:bookmarkEnd w:id="11"/>
      <w:bookmarkEnd w:id="12"/>
      <w:bookmarkEnd w:id="13"/>
      <w:bookmarkEnd w:id="14"/>
    </w:p>
    <w:p w:rsidR="00EC354C" w:rsidRPr="00CD2EFA" w:rsidRDefault="003143C0"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00EC354C" w:rsidRPr="00CD2EFA">
        <w:rPr>
          <w:rFonts w:ascii="Tahoma" w:hAnsi="Tahoma" w:cs="Tahoma"/>
          <w:i/>
          <w:color w:val="0000FF"/>
          <w:sz w:val="20"/>
          <w:szCs w:val="20"/>
        </w:rPr>
        <w:t>(</w:t>
      </w:r>
      <w:r w:rsidR="00EC354C"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00EC354C"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CD2EFA">
        <w:rPr>
          <w:rFonts w:ascii="Tahoma" w:eastAsia="Times New Roman" w:hAnsi="Tahoma" w:cs="Tahoma"/>
          <w:i/>
          <w:color w:val="0000FF"/>
          <w:sz w:val="20"/>
          <w:szCs w:val="20"/>
          <w:shd w:val="clear" w:color="auto" w:fill="D9D9D9"/>
        </w:rPr>
        <w:t xml:space="preserve">Заемных </w:t>
      </w:r>
      <w:r w:rsidR="00EC354C" w:rsidRPr="00CD2EFA">
        <w:rPr>
          <w:rFonts w:ascii="Tahoma" w:hAnsi="Tahoma" w:cs="Tahoma"/>
          <w:i/>
          <w:color w:val="0000FF"/>
          <w:sz w:val="20"/>
          <w:szCs w:val="20"/>
          <w:shd w:val="clear" w:color="auto" w:fill="D9D9D9"/>
        </w:rPr>
        <w:t>средств) в следующих случаях:</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3143C0" w:rsidRPr="00CD2EFA">
        <w:rPr>
          <w:rFonts w:ascii="Tahoma" w:hAnsi="Tahoma" w:cs="Tahoma"/>
          <w:i/>
          <w:iCs/>
          <w:color w:val="0000FF"/>
          <w:sz w:val="20"/>
          <w:szCs w:val="20"/>
          <w:shd w:val="clear" w:color="auto" w:fill="D9D9D9"/>
        </w:rPr>
        <w:fldChar w:fldCharType="end"/>
      </w:r>
    </w:p>
    <w:p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003143C0"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3143C0">
        <w:rPr>
          <w:rFonts w:ascii="Tahoma" w:hAnsi="Tahoma" w:cs="Tahoma"/>
          <w:iCs/>
          <w:sz w:val="20"/>
          <w:szCs w:val="20"/>
        </w:rPr>
      </w:r>
      <w:r w:rsidR="003143C0">
        <w:rPr>
          <w:rFonts w:ascii="Tahoma" w:hAnsi="Tahoma" w:cs="Tahoma"/>
          <w:iCs/>
          <w:sz w:val="20"/>
          <w:szCs w:val="20"/>
        </w:rPr>
        <w:fldChar w:fldCharType="separate"/>
      </w:r>
      <w:r w:rsidR="003143C0"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 xml:space="preserve">документа, подтверждающего наличие на Счете или ином счете, открытом </w:t>
      </w:r>
      <w:r w:rsidR="00A16E30" w:rsidRPr="00CD2EFA">
        <w:rPr>
          <w:rFonts w:ascii="Tahoma" w:hAnsi="Tahoma" w:cs="Tahoma"/>
          <w:sz w:val="20"/>
          <w:szCs w:val="20"/>
        </w:rPr>
        <w:lastRenderedPageBreak/>
        <w:t>Заемщиком у Кредитора, собственных денежных средств в размере Первоначального взноса</w:t>
      </w:r>
      <w:r w:rsidR="00C66FA4">
        <w:rPr>
          <w:rFonts w:ascii="Tahoma" w:hAnsi="Tahoma" w:cs="Tahoma"/>
          <w:sz w:val="20"/>
          <w:szCs w:val="20"/>
        </w:rPr>
        <w:t>.</w:t>
      </w:r>
    </w:p>
    <w:p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rsidR="00AD0232" w:rsidRPr="00CD2EFA" w:rsidRDefault="003143C0" w:rsidP="00AD0232">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24616"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624616"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r w:rsidR="00624616" w:rsidRPr="00CD2EFA">
        <w:rPr>
          <w:rFonts w:ascii="Tahoma" w:hAnsi="Tahoma" w:cs="Tahoma"/>
          <w:sz w:val="20"/>
          <w:szCs w:val="20"/>
        </w:rPr>
        <w:t xml:space="preserve"> </w:t>
      </w:r>
      <w:r w:rsidR="00AD0232" w:rsidRPr="00CD2EFA">
        <w:rPr>
          <w:rFonts w:ascii="Tahoma" w:hAnsi="Tahoma" w:cs="Tahoma"/>
          <w:sz w:val="20"/>
          <w:szCs w:val="20"/>
        </w:rPr>
        <w:t>для расчетов Заемными средствами должен быть использован аккредитив (за исключением части на погашение действующего кредита</w:t>
      </w:r>
      <w:r w:rsidR="00624616" w:rsidRPr="00CD2EFA">
        <w:rPr>
          <w:rFonts w:ascii="Tahoma" w:hAnsi="Tahoma" w:cs="Tahoma"/>
          <w:sz w:val="20"/>
          <w:szCs w:val="20"/>
        </w:rPr>
        <w:t>/займа</w:t>
      </w:r>
      <w:r w:rsidR="00AD0232" w:rsidRPr="00CD2EFA">
        <w:rPr>
          <w:rFonts w:ascii="Tahoma" w:hAnsi="Tahoma" w:cs="Tahoma"/>
          <w:sz w:val="20"/>
          <w:szCs w:val="20"/>
        </w:rPr>
        <w:t xml:space="preserve"> </w:t>
      </w:r>
      <w:r w:rsidR="00624616" w:rsidRPr="00CD2EFA">
        <w:rPr>
          <w:rFonts w:ascii="Tahoma" w:hAnsi="Tahoma" w:cs="Tahoma"/>
          <w:sz w:val="20"/>
          <w:szCs w:val="20"/>
        </w:rPr>
        <w:t>П</w:t>
      </w:r>
      <w:r w:rsidR="00AD0232" w:rsidRPr="00CD2EFA">
        <w:rPr>
          <w:rFonts w:ascii="Tahoma" w:hAnsi="Tahoma" w:cs="Tahoma"/>
          <w:sz w:val="20"/>
          <w:szCs w:val="20"/>
        </w:rPr>
        <w:t>родавца</w:t>
      </w:r>
      <w:r w:rsidR="00624616" w:rsidRPr="00CD2EFA">
        <w:rPr>
          <w:rFonts w:ascii="Tahoma" w:hAnsi="Tahoma" w:cs="Tahoma"/>
          <w:sz w:val="20"/>
          <w:szCs w:val="20"/>
        </w:rPr>
        <w:t xml:space="preserve"> в случае опции «Приобретение залоговой недвижимости»</w:t>
      </w:r>
      <w:r w:rsidR="00AD0232" w:rsidRPr="00CD2EFA">
        <w:rPr>
          <w:rFonts w:ascii="Tahoma" w:hAnsi="Tahoma" w:cs="Tahoma"/>
          <w:sz w:val="20"/>
          <w:szCs w:val="20"/>
        </w:rPr>
        <w:t>) и/или счет эскроу или безналичный перевод.</w:t>
      </w:r>
    </w:p>
    <w:p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 xml:space="preserve">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w:t>
      </w:r>
      <w:r w:rsidRPr="00CD2EFA">
        <w:rPr>
          <w:rFonts w:ascii="Tahoma" w:hAnsi="Tahoma" w:cs="Tahoma"/>
          <w:sz w:val="20"/>
          <w:szCs w:val="20"/>
          <w:lang w:eastAsia="zh-CN"/>
        </w:rPr>
        <w:lastRenderedPageBreak/>
        <w:t>собственности Заемщику (при приобретении готовой Предмета ипотеки по договору купли-продажи);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rsidR="00A16E30" w:rsidRPr="00CD2EFA" w:rsidRDefault="003143C0" w:rsidP="008847E3">
      <w:pPr>
        <w:pStyle w:val="afe"/>
        <w:numPr>
          <w:ilvl w:val="4"/>
          <w:numId w:val="7"/>
        </w:numPr>
        <w:spacing w:before="120" w:after="120"/>
        <w:ind w:left="709" w:hanging="851"/>
        <w:jc w:val="both"/>
        <w:rPr>
          <w:rFonts w:ascii="Tahoma" w:hAnsi="Tahoma" w:cs="Tahoma"/>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D0860"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DD0860" w:rsidRPr="00CD2EFA">
        <w:rPr>
          <w:rFonts w:ascii="Tahoma" w:hAnsi="Tahoma" w:cs="Tahoma"/>
          <w:i/>
          <w:color w:val="0000FF"/>
          <w:sz w:val="20"/>
          <w:szCs w:val="20"/>
          <w:shd w:val="clear" w:color="auto" w:fill="D9D9D9"/>
        </w:rPr>
        <w:t>(Пункт включается, если Кредитор - Банк):</w:t>
      </w:r>
      <w:r w:rsidRPr="00CD2EFA">
        <w:rPr>
          <w:rFonts w:ascii="Tahoma" w:hAnsi="Tahoma" w:cs="Tahoma"/>
          <w:i/>
          <w:color w:val="0000FF"/>
          <w:sz w:val="20"/>
          <w:szCs w:val="20"/>
          <w:shd w:val="clear" w:color="auto" w:fill="D9D9D9"/>
        </w:rPr>
        <w:fldChar w:fldCharType="end"/>
      </w:r>
      <w:r w:rsidR="00DD0860" w:rsidRPr="00CD2EFA">
        <w:rPr>
          <w:rFonts w:ascii="Tahoma" w:hAnsi="Tahoma" w:cs="Tahoma"/>
          <w:sz w:val="20"/>
          <w:szCs w:val="20"/>
        </w:rPr>
        <w:t xml:space="preserve"> для расчетов Заемными средствами должен быть использован счет эскроу или безналичный перевод.</w:t>
      </w:r>
    </w:p>
    <w:p w:rsidR="00DD0860" w:rsidRPr="00CD2EFA" w:rsidRDefault="00DD0860" w:rsidP="00DD0860">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средствами, размещенными на счете Заемщика в Банке, за исключением счета эскроу, должны быть осуществлены безналично со счета в Банке до выдачи Заемных средств</w:t>
      </w:r>
      <w:r w:rsidR="00C66FA4">
        <w:rPr>
          <w:rFonts w:ascii="Tahoma" w:eastAsia="Calibri" w:hAnsi="Tahoma" w:cs="Tahoma"/>
          <w:i w:val="0"/>
          <w:sz w:val="20"/>
        </w:rPr>
        <w:t>.</w:t>
      </w:r>
    </w:p>
    <w:p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(-ов)</w:t>
      </w:r>
      <w:r w:rsidRPr="00CD2EFA">
        <w:rPr>
          <w:rFonts w:ascii="Tahoma" w:hAnsi="Tahoma" w:cs="Tahoma"/>
          <w:sz w:val="20"/>
          <w:szCs w:val="20"/>
        </w:rPr>
        <w:t xml:space="preserve"> эскроу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lastRenderedPageBreak/>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rsidR="006A78B8" w:rsidRPr="00CD2EFA" w:rsidRDefault="003143C0" w:rsidP="006A78B8">
      <w:pPr>
        <w:pStyle w:val="afe"/>
        <w:numPr>
          <w:ilvl w:val="3"/>
          <w:numId w:val="7"/>
        </w:numPr>
        <w:spacing w:before="120" w:after="120"/>
        <w:ind w:left="708" w:hanging="708"/>
        <w:jc w:val="both"/>
        <w:rPr>
          <w:rFonts w:ascii="Tahoma" w:hAnsi="Tahoma" w:cs="Tahoma"/>
          <w:sz w:val="20"/>
          <w:szCs w:val="20"/>
        </w:rPr>
      </w:pPr>
      <w:r w:rsidRPr="00D729B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3143B" w:rsidRPr="00D729B7">
        <w:rPr>
          <w:rFonts w:ascii="Tahoma" w:hAnsi="Tahoma" w:cs="Tahoma"/>
          <w:i/>
          <w:color w:val="0000FF"/>
          <w:sz w:val="20"/>
          <w:szCs w:val="20"/>
          <w:shd w:val="clear" w:color="auto" w:fill="D9D9D9"/>
        </w:rPr>
        <w:instrText xml:space="preserve"> FORMTEXT </w:instrText>
      </w:r>
      <w:r w:rsidRPr="00D729B7">
        <w:rPr>
          <w:rFonts w:ascii="Tahoma" w:hAnsi="Tahoma" w:cs="Tahoma"/>
          <w:i/>
          <w:color w:val="0000FF"/>
          <w:sz w:val="20"/>
          <w:szCs w:val="20"/>
          <w:shd w:val="clear" w:color="auto" w:fill="D9D9D9"/>
        </w:rPr>
      </w:r>
      <w:r w:rsidRPr="00D729B7">
        <w:rPr>
          <w:rFonts w:ascii="Tahoma" w:hAnsi="Tahoma" w:cs="Tahoma"/>
          <w:i/>
          <w:color w:val="0000FF"/>
          <w:sz w:val="20"/>
          <w:szCs w:val="20"/>
          <w:shd w:val="clear" w:color="auto" w:fill="D9D9D9"/>
        </w:rPr>
        <w:fldChar w:fldCharType="separate"/>
      </w:r>
      <w:r w:rsidR="0093143B" w:rsidRPr="00D729B7">
        <w:rPr>
          <w:rFonts w:ascii="Tahoma" w:hAnsi="Tahoma" w:cs="Tahoma"/>
          <w:i/>
          <w:color w:val="0000FF"/>
          <w:sz w:val="20"/>
          <w:szCs w:val="20"/>
          <w:shd w:val="clear" w:color="auto" w:fill="D9D9D9"/>
        </w:rPr>
        <w:t>(</w:t>
      </w:r>
      <w:r w:rsidR="009F4F76" w:rsidRPr="00D729B7">
        <w:rPr>
          <w:rFonts w:ascii="Tahoma" w:hAnsi="Tahoma" w:cs="Tahoma"/>
          <w:i/>
          <w:color w:val="0000FF"/>
          <w:sz w:val="20"/>
          <w:szCs w:val="20"/>
          <w:shd w:val="clear" w:color="auto" w:fill="D9D9D9"/>
        </w:rPr>
        <w:t xml:space="preserve">Вариант 1. </w:t>
      </w:r>
      <w:r w:rsidR="0093143B" w:rsidRPr="00D729B7">
        <w:rPr>
          <w:rFonts w:ascii="Tahoma" w:hAnsi="Tahoma" w:cs="Tahoma"/>
          <w:i/>
          <w:color w:val="0000FF"/>
          <w:sz w:val="20"/>
          <w:szCs w:val="20"/>
          <w:shd w:val="clear" w:color="auto" w:fill="D9D9D9"/>
        </w:rPr>
        <w:t>Пункт включается, если Кредитор - Банк):</w:t>
      </w:r>
      <w:r w:rsidRPr="00D729B7">
        <w:rPr>
          <w:rFonts w:ascii="Tahoma" w:hAnsi="Tahoma" w:cs="Tahoma"/>
          <w:i/>
          <w:color w:val="0000FF"/>
          <w:sz w:val="20"/>
          <w:szCs w:val="20"/>
          <w:shd w:val="clear" w:color="auto" w:fill="D9D9D9"/>
        </w:rPr>
        <w:fldChar w:fldCharType="end"/>
      </w:r>
      <w:r w:rsidR="0093143B" w:rsidRPr="00D729B7">
        <w:rPr>
          <w:rFonts w:ascii="Tahoma" w:hAnsi="Tahoma" w:cs="Tahoma"/>
          <w:b/>
          <w:sz w:val="20"/>
          <w:szCs w:val="20"/>
        </w:rPr>
        <w:t xml:space="preserve"> </w:t>
      </w:r>
      <w:r w:rsidR="001F0BE2" w:rsidRPr="00D729B7">
        <w:rPr>
          <w:rFonts w:ascii="Tahoma" w:hAnsi="Tahoma" w:cs="Tahoma"/>
          <w:b/>
          <w:sz w:val="20"/>
          <w:szCs w:val="20"/>
        </w:rPr>
        <w:t xml:space="preserve">По продуктам «Военная ипотека»/«Семейная ипотека для военнослужащих» </w:t>
      </w:r>
      <w:r w:rsidR="001F0BE2" w:rsidRPr="00D729B7">
        <w:rPr>
          <w:rFonts w:ascii="Tahoma" w:hAnsi="Tahoma" w:cs="Tahoma"/>
          <w:sz w:val="20"/>
          <w:szCs w:val="20"/>
        </w:rPr>
        <w:t>(при расчетах через счет эскроу по Закону № 214-ФЗ в случаях, предусмотренных законодательством Российской Федерации)</w:t>
      </w:r>
      <w:r w:rsidR="001F0BE2" w:rsidRPr="00D729B7">
        <w:rPr>
          <w:rFonts w:ascii="Tahoma" w:hAnsi="Tahoma" w:cs="Tahoma"/>
          <w:b/>
          <w:sz w:val="20"/>
          <w:szCs w:val="20"/>
        </w:rPr>
        <w:t xml:space="preserve"> и </w:t>
      </w:r>
      <w:r w:rsidR="006A78B8" w:rsidRPr="00D729B7">
        <w:rPr>
          <w:rFonts w:ascii="Tahoma" w:hAnsi="Tahoma" w:cs="Tahoma"/>
          <w:b/>
          <w:sz w:val="20"/>
          <w:szCs w:val="20"/>
        </w:rPr>
        <w:t xml:space="preserve">если Предмет ипотеки - Права требования </w:t>
      </w:r>
      <w:r w:rsidR="00F62A1A" w:rsidRPr="00D729B7">
        <w:rPr>
          <w:rFonts w:ascii="Tahoma" w:hAnsi="Tahoma" w:cs="Tahoma"/>
          <w:b/>
          <w:sz w:val="20"/>
          <w:szCs w:val="20"/>
        </w:rPr>
        <w:t xml:space="preserve">по </w:t>
      </w:r>
      <w:r w:rsidR="006A78B8" w:rsidRPr="00D729B7">
        <w:rPr>
          <w:rFonts w:ascii="Tahoma" w:hAnsi="Tahoma" w:cs="Tahoma"/>
          <w:b/>
          <w:sz w:val="20"/>
          <w:szCs w:val="20"/>
        </w:rPr>
        <w:t>договору участия в долевом строительстве</w:t>
      </w:r>
      <w:r w:rsidR="005E1EB8" w:rsidRPr="00D729B7">
        <w:rPr>
          <w:rFonts w:ascii="Tahoma" w:hAnsi="Tahoma" w:cs="Tahoma"/>
          <w:b/>
          <w:sz w:val="20"/>
          <w:szCs w:val="20"/>
        </w:rPr>
        <w:t xml:space="preserve"> и </w:t>
      </w:r>
      <w:r w:rsidR="000272B5" w:rsidRPr="00D729B7">
        <w:rPr>
          <w:rFonts w:ascii="Tahoma" w:hAnsi="Tahoma" w:cs="Tahoma"/>
          <w:b/>
          <w:sz w:val="20"/>
          <w:szCs w:val="20"/>
        </w:rPr>
        <w:t xml:space="preserve">завершение </w:t>
      </w:r>
      <w:r w:rsidR="005E1EB8" w:rsidRPr="00D729B7">
        <w:rPr>
          <w:rFonts w:ascii="Tahoma" w:hAnsi="Tahoma" w:cs="Tahoma"/>
          <w:b/>
          <w:sz w:val="20"/>
          <w:szCs w:val="20"/>
        </w:rPr>
        <w:t>строительства многоквартирного</w:t>
      </w:r>
      <w:r w:rsidR="005E1EB8" w:rsidRPr="00CD2EFA">
        <w:rPr>
          <w:rFonts w:ascii="Tahoma" w:hAnsi="Tahoma" w:cs="Tahoma"/>
          <w:b/>
          <w:sz w:val="20"/>
          <w:szCs w:val="20"/>
        </w:rPr>
        <w:t xml:space="preserve"> дома (являющегося объектом строительства по указанному договору)</w:t>
      </w:r>
      <w:r w:rsidR="006A78B8" w:rsidRPr="00CD2EFA">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CD2EFA">
        <w:rPr>
          <w:rFonts w:ascii="Tahoma" w:hAnsi="Tahoma" w:cs="Tahoma"/>
          <w:b/>
          <w:sz w:val="20"/>
          <w:szCs w:val="20"/>
        </w:rPr>
        <w:t>Публично-правовая компания</w:t>
      </w:r>
      <w:r w:rsidR="006A78B8" w:rsidRPr="00CD2EFA">
        <w:rPr>
          <w:rFonts w:ascii="Tahoma" w:hAnsi="Tahoma" w:cs="Tahoma"/>
          <w:b/>
          <w:sz w:val="20"/>
          <w:szCs w:val="20"/>
        </w:rPr>
        <w:t xml:space="preserve"> «Фонд защиты прав граждан – участников долевого строительства»/ фонды, созданные субъектами </w:t>
      </w:r>
      <w:r w:rsidR="00F62A1A" w:rsidRPr="00CD2EFA">
        <w:rPr>
          <w:rFonts w:ascii="Tahoma" w:hAnsi="Tahoma" w:cs="Tahoma"/>
          <w:b/>
          <w:sz w:val="20"/>
          <w:szCs w:val="20"/>
        </w:rPr>
        <w:t>Российской Федерации</w:t>
      </w:r>
      <w:r w:rsidR="003F5F34" w:rsidRPr="00CD2EFA">
        <w:rPr>
          <w:rFonts w:ascii="Tahoma" w:hAnsi="Tahoma" w:cs="Tahoma"/>
          <w:b/>
          <w:sz w:val="20"/>
          <w:szCs w:val="20"/>
        </w:rPr>
        <w:t xml:space="preserve"> </w:t>
      </w:r>
      <w:r w:rsidR="005E1EB8" w:rsidRPr="00CD2EFA">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r w:rsidR="001F0BE2">
        <w:rPr>
          <w:rFonts w:ascii="Tahoma" w:hAnsi="Tahoma" w:cs="Tahoma"/>
          <w:sz w:val="20"/>
          <w:szCs w:val="20"/>
        </w:rPr>
        <w:t xml:space="preserve"> </w:t>
      </w:r>
      <w:r w:rsidR="006A78B8" w:rsidRPr="00CD2EFA">
        <w:rPr>
          <w:rFonts w:ascii="Tahoma" w:hAnsi="Tahoma" w:cs="Tahoma"/>
          <w:sz w:val="20"/>
          <w:szCs w:val="20"/>
        </w:rPr>
        <w:t xml:space="preserve">: </w:t>
      </w:r>
      <w:r w:rsidR="00F62A1A" w:rsidRPr="00CD2EFA">
        <w:rPr>
          <w:rFonts w:ascii="Tahoma" w:hAnsi="Tahoma" w:cs="Tahoma"/>
          <w:sz w:val="20"/>
          <w:szCs w:val="20"/>
        </w:rPr>
        <w:t xml:space="preserve">заключения </w:t>
      </w:r>
      <w:r w:rsidR="00BE5198" w:rsidRPr="00CD2EFA">
        <w:rPr>
          <w:rFonts w:ascii="Tahoma" w:hAnsi="Tahoma" w:cs="Tahoma"/>
          <w:sz w:val="20"/>
          <w:szCs w:val="20"/>
        </w:rPr>
        <w:t xml:space="preserve">между </w:t>
      </w:r>
      <w:r w:rsidR="00506168" w:rsidRPr="00CD2EFA">
        <w:rPr>
          <w:rFonts w:ascii="Tahoma" w:hAnsi="Tahoma" w:cs="Tahoma"/>
          <w:sz w:val="20"/>
          <w:szCs w:val="20"/>
        </w:rPr>
        <w:t>Заемщиком (одним из Заемщиков (если их несколько))</w:t>
      </w:r>
      <w:r w:rsidR="00BE5198" w:rsidRPr="00CD2EFA">
        <w:rPr>
          <w:rFonts w:ascii="Tahoma" w:hAnsi="Tahoma" w:cs="Tahoma"/>
          <w:sz w:val="20"/>
          <w:szCs w:val="20"/>
        </w:rPr>
        <w:t xml:space="preserve"> и Кредитором </w:t>
      </w:r>
      <w:r w:rsidR="001F4987" w:rsidRPr="002908EC">
        <w:rPr>
          <w:rFonts w:ascii="Tahoma" w:hAnsi="Tahoma" w:cs="Tahoma"/>
          <w:sz w:val="20"/>
          <w:szCs w:val="20"/>
        </w:rPr>
        <w:t xml:space="preserve">(а также Уполномоченным органом </w:t>
      </w:r>
      <w:r w:rsidR="001F4987">
        <w:rPr>
          <w:rFonts w:ascii="Tahoma" w:hAnsi="Tahoma" w:cs="Tahoma"/>
          <w:sz w:val="20"/>
          <w:szCs w:val="20"/>
        </w:rPr>
        <w:t>для п</w:t>
      </w:r>
      <w:r w:rsidR="001F4987" w:rsidRPr="002908EC">
        <w:rPr>
          <w:rFonts w:ascii="Tahoma" w:hAnsi="Tahoma" w:cs="Tahoma"/>
          <w:sz w:val="20"/>
          <w:szCs w:val="20"/>
        </w:rPr>
        <w:t>родукта «Военная ипотека»/ «Семейная ипотека для военнослужащих»)</w:t>
      </w:r>
      <w:r w:rsidR="002908EC">
        <w:rPr>
          <w:rFonts w:ascii="Tahoma" w:hAnsi="Tahoma" w:cs="Tahoma"/>
          <w:sz w:val="20"/>
          <w:szCs w:val="20"/>
        </w:rPr>
        <w:t xml:space="preserve"> </w:t>
      </w:r>
      <w:r w:rsidR="00BE5198" w:rsidRPr="00CD2EFA">
        <w:rPr>
          <w:rFonts w:ascii="Tahoma" w:hAnsi="Tahoma" w:cs="Tahoma"/>
          <w:sz w:val="20"/>
          <w:szCs w:val="20"/>
        </w:rPr>
        <w:t>в обеспечение Договора о предоставлении денежных средств</w:t>
      </w:r>
      <w:r w:rsidR="00506168" w:rsidRPr="00CD2EFA">
        <w:rPr>
          <w:rFonts w:ascii="Tahoma" w:hAnsi="Tahoma" w:cs="Tahoma"/>
          <w:sz w:val="20"/>
          <w:szCs w:val="20"/>
        </w:rPr>
        <w:t xml:space="preserve"> </w:t>
      </w:r>
      <w:r w:rsidR="004C6A8E" w:rsidRPr="00CD2EFA">
        <w:rPr>
          <w:rFonts w:ascii="Tahoma" w:hAnsi="Tahoma" w:cs="Tahoma"/>
          <w:sz w:val="20"/>
          <w:szCs w:val="20"/>
        </w:rPr>
        <w:t>договора залога прав по договору залогового счета</w:t>
      </w:r>
      <w:r w:rsidR="00BE5198" w:rsidRPr="00CD2EFA">
        <w:rPr>
          <w:rFonts w:ascii="Tahoma" w:hAnsi="Tahoma" w:cs="Tahoma"/>
          <w:sz w:val="20"/>
          <w:szCs w:val="20"/>
        </w:rPr>
        <w:t>, открытого у Кредитора</w:t>
      </w:r>
      <w:r w:rsidR="00506168" w:rsidRPr="00CD2EFA">
        <w:rPr>
          <w:rFonts w:ascii="Tahoma" w:hAnsi="Tahoma" w:cs="Tahoma"/>
          <w:sz w:val="20"/>
          <w:szCs w:val="20"/>
        </w:rPr>
        <w:t>;</w:t>
      </w:r>
    </w:p>
    <w:p w:rsidR="00A16E30" w:rsidRPr="00CD2EFA" w:rsidRDefault="003143C0" w:rsidP="009F4F76">
      <w:pPr>
        <w:pStyle w:val="afe"/>
        <w:spacing w:before="120" w:after="120"/>
        <w:ind w:left="709"/>
        <w:jc w:val="both"/>
        <w:rPr>
          <w:rFonts w:ascii="Tahoma" w:hAnsi="Tahoma" w:cs="Tahoma"/>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15911"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F15911" w:rsidRPr="00CD2EFA">
        <w:rPr>
          <w:rFonts w:ascii="Tahoma" w:hAnsi="Tahoma" w:cs="Tahoma"/>
          <w:i/>
          <w:color w:val="0000FF"/>
          <w:sz w:val="20"/>
          <w:szCs w:val="20"/>
          <w:shd w:val="clear" w:color="auto" w:fill="D9D9D9"/>
        </w:rPr>
        <w:t>(</w:t>
      </w:r>
      <w:r w:rsidR="009F4F76" w:rsidRPr="00CD2EFA">
        <w:rPr>
          <w:rFonts w:ascii="Tahoma" w:hAnsi="Tahoma" w:cs="Tahoma"/>
          <w:i/>
          <w:color w:val="0000FF"/>
          <w:sz w:val="20"/>
          <w:szCs w:val="20"/>
          <w:shd w:val="clear" w:color="auto" w:fill="D9D9D9"/>
        </w:rPr>
        <w:t xml:space="preserve">Вариант 2. </w:t>
      </w:r>
      <w:r w:rsidR="00F15911" w:rsidRPr="00CD2EFA">
        <w:rPr>
          <w:rFonts w:ascii="Tahoma" w:hAnsi="Tahoma" w:cs="Tahoma"/>
          <w:i/>
          <w:color w:val="0000FF"/>
          <w:sz w:val="20"/>
          <w:szCs w:val="20"/>
          <w:shd w:val="clear" w:color="auto" w:fill="D9D9D9"/>
        </w:rPr>
        <w:t>Пункт включается, если Кредитор - Поставщик):</w:t>
      </w:r>
      <w:r w:rsidRPr="00CD2EFA">
        <w:rPr>
          <w:rFonts w:ascii="Tahoma" w:hAnsi="Tahoma" w:cs="Tahoma"/>
          <w:i/>
          <w:color w:val="0000FF"/>
          <w:sz w:val="20"/>
          <w:szCs w:val="20"/>
          <w:shd w:val="clear" w:color="auto" w:fill="D9D9D9"/>
        </w:rPr>
        <w:fldChar w:fldCharType="end"/>
      </w:r>
      <w:r w:rsidR="00F15911" w:rsidRPr="00CD2EFA">
        <w:rPr>
          <w:rFonts w:ascii="Tahoma" w:hAnsi="Tahoma" w:cs="Tahoma"/>
          <w:b/>
          <w:sz w:val="20"/>
          <w:szCs w:val="20"/>
        </w:rPr>
        <w:t xml:space="preserve"> </w:t>
      </w:r>
      <w:r w:rsidR="00A16E30" w:rsidRPr="00CD2EF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
    <w:p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w:t>
      </w:r>
      <w:r w:rsidR="00C112A9">
        <w:rPr>
          <w:rFonts w:ascii="Tahoma" w:hAnsi="Tahoma" w:cs="Tahoma"/>
          <w:b/>
          <w:sz w:val="20"/>
          <w:szCs w:val="20"/>
        </w:rPr>
        <w:t xml:space="preserve">и «Семейная </w:t>
      </w:r>
      <w:r w:rsidR="00C112A9" w:rsidRPr="00684A87">
        <w:rPr>
          <w:rFonts w:ascii="Tahoma" w:hAnsi="Tahoma" w:cs="Tahoma"/>
          <w:b/>
          <w:sz w:val="20"/>
          <w:szCs w:val="20"/>
        </w:rPr>
        <w:t>ипотека с государственной поддержкой»</w:t>
      </w:r>
      <w:r w:rsidR="00C112A9">
        <w:rPr>
          <w:rFonts w:ascii="Tahoma" w:hAnsi="Tahoma" w:cs="Tahoma"/>
          <w:b/>
          <w:sz w:val="20"/>
          <w:szCs w:val="20"/>
        </w:rPr>
        <w:t xml:space="preserve"> </w:t>
      </w:r>
      <w:r w:rsidRPr="00CD2EFA">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w:t>
      </w:r>
      <w:r w:rsidR="00BD492D">
        <w:rPr>
          <w:rFonts w:ascii="Tahoma" w:hAnsi="Tahoma" w:cs="Tahoma"/>
          <w:sz w:val="20"/>
          <w:szCs w:val="20"/>
        </w:rPr>
        <w:t>/«</w:t>
      </w:r>
      <w:r w:rsidR="00B85A92" w:rsidRPr="00684A87">
        <w:rPr>
          <w:rFonts w:ascii="Tahoma" w:hAnsi="Tahoma" w:cs="Tahoma"/>
          <w:sz w:val="20"/>
          <w:szCs w:val="20"/>
        </w:rPr>
        <w:t xml:space="preserve">Семейная ипотека с государственной поддержкой»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w:t>
      </w:r>
      <w:r w:rsidR="001310D9" w:rsidRPr="00CD2EFA">
        <w:rPr>
          <w:rFonts w:ascii="Tahoma" w:hAnsi="Tahoma" w:cs="Tahoma"/>
          <w:b/>
          <w:sz w:val="20"/>
          <w:szCs w:val="20"/>
        </w:rPr>
        <w:lastRenderedPageBreak/>
        <w:t xml:space="preserve">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rsidR="00A16E30" w:rsidRPr="00CD2EFA" w:rsidRDefault="003143C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ED7D28"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ED7D28" w:rsidRPr="00CD2EFA">
        <w:rPr>
          <w:rFonts w:ascii="Tahoma" w:hAnsi="Tahoma" w:cs="Tahoma"/>
          <w:i/>
          <w:color w:val="0000FF"/>
          <w:sz w:val="20"/>
          <w:szCs w:val="20"/>
          <w:shd w:val="clear" w:color="auto" w:fill="D9D9D9"/>
        </w:rPr>
        <w:t>(Пункт включается, если Кредитор - Поставщик):</w:t>
      </w:r>
      <w:r w:rsidRPr="00CD2EFA">
        <w:rPr>
          <w:rFonts w:ascii="Tahoma" w:hAnsi="Tahoma" w:cs="Tahoma"/>
          <w:i/>
          <w:color w:val="0000FF"/>
          <w:sz w:val="20"/>
          <w:szCs w:val="20"/>
          <w:shd w:val="clear" w:color="auto" w:fill="D9D9D9"/>
        </w:rPr>
        <w:fldChar w:fldCharType="end"/>
      </w:r>
      <w:r w:rsidR="00ED7D28" w:rsidRPr="00CD2EFA">
        <w:rPr>
          <w:rFonts w:ascii="Tahoma" w:hAnsi="Tahoma" w:cs="Tahoma"/>
          <w:b/>
          <w:sz w:val="20"/>
          <w:szCs w:val="20"/>
        </w:rPr>
        <w:t xml:space="preserve"> </w:t>
      </w:r>
      <w:r w:rsidR="00A16E30"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w:t>
      </w:r>
      <w:r w:rsidRPr="00CD2EFA">
        <w:rPr>
          <w:rFonts w:ascii="Tahoma" w:hAnsi="Tahoma" w:cs="Tahoma"/>
          <w:sz w:val="20"/>
          <w:szCs w:val="20"/>
        </w:rPr>
        <w:lastRenderedPageBreak/>
        <w:t>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19667B" w:rsidRDefault="003143C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ED7D28"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00ED7D28" w:rsidRPr="00CD2EFA">
        <w:rPr>
          <w:rFonts w:ascii="Tahoma" w:hAnsi="Tahoma" w:cs="Tahoma"/>
          <w:i/>
          <w:color w:val="0000FF"/>
          <w:sz w:val="20"/>
          <w:szCs w:val="20"/>
          <w:shd w:val="clear" w:color="auto" w:fill="D9D9D9"/>
        </w:rPr>
        <w:t>(Пункт включается, если Кредитор - Поставщик):</w:t>
      </w:r>
      <w:r w:rsidRPr="00CD2EFA">
        <w:rPr>
          <w:rFonts w:ascii="Tahoma" w:hAnsi="Tahoma" w:cs="Tahoma"/>
          <w:i/>
          <w:color w:val="0000FF"/>
          <w:sz w:val="20"/>
          <w:szCs w:val="20"/>
          <w:shd w:val="clear" w:color="auto" w:fill="D9D9D9"/>
        </w:rPr>
        <w:fldChar w:fldCharType="end"/>
      </w:r>
      <w:r w:rsidR="00ED7D28" w:rsidRPr="00CD2EFA">
        <w:rPr>
          <w:rFonts w:ascii="Tahoma" w:hAnsi="Tahoma" w:cs="Tahoma"/>
          <w:b/>
          <w:sz w:val="20"/>
          <w:szCs w:val="20"/>
        </w:rPr>
        <w:t xml:space="preserve"> </w:t>
      </w:r>
      <w:r w:rsidR="00A16E30"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00A16E30" w:rsidRPr="00CD2EFA">
        <w:rPr>
          <w:rFonts w:ascii="Tahoma" w:hAnsi="Tahoma" w:cs="Tahoma"/>
          <w:b/>
          <w:sz w:val="20"/>
          <w:szCs w:val="20"/>
        </w:rPr>
        <w:t xml:space="preserve"> «Приобретение квартиры на этапе строительства</w:t>
      </w:r>
      <w:r w:rsidR="00A16E30"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00A16E30" w:rsidRPr="0019667B">
        <w:rPr>
          <w:rFonts w:ascii="Tahoma" w:hAnsi="Tahoma" w:cs="Tahoma"/>
          <w:b/>
          <w:sz w:val="20"/>
          <w:szCs w:val="20"/>
        </w:rPr>
        <w:t>:</w:t>
      </w:r>
    </w:p>
    <w:p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CD2EFA" w:rsidRDefault="00A16E30" w:rsidP="008847E3">
      <w:pPr>
        <w:pStyle w:val="afe"/>
        <w:spacing w:before="120" w:after="120"/>
        <w:ind w:left="709"/>
        <w:rPr>
          <w:rFonts w:ascii="Tahoma" w:hAnsi="Tahoma" w:cs="Tahoma"/>
          <w:b/>
          <w:sz w:val="20"/>
          <w:szCs w:val="20"/>
        </w:rPr>
      </w:pP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5" w:name="_Toc62658768"/>
      <w:bookmarkStart w:id="16" w:name="_Toc66352646"/>
      <w:bookmarkStart w:id="17" w:name="_Toc69376419"/>
      <w:r w:rsidRPr="00D57CAD">
        <w:rPr>
          <w:rFonts w:ascii="Tahoma" w:hAnsi="Tahoma" w:cs="Tahoma"/>
          <w:b/>
          <w:sz w:val="20"/>
          <w:szCs w:val="20"/>
        </w:rPr>
        <w:t>ПОРЯДОК ПОЛЬЗОВАНИЯ ЗАЕМНЫМИ СРЕДСТВАМИ И ИХ ВОЗВРАТА</w:t>
      </w:r>
      <w:bookmarkEnd w:id="15"/>
      <w:bookmarkEnd w:id="16"/>
      <w:bookmarkEnd w:id="17"/>
    </w:p>
    <w:p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8" w:name="_Ref265827868"/>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18"/>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является дата поступления денежных средств на счет или в кассу Кредитора в сумме, достаточной </w:t>
      </w:r>
      <w:r w:rsidRPr="00CD2EFA">
        <w:rPr>
          <w:rFonts w:ascii="Tahoma" w:hAnsi="Tahoma" w:cs="Tahoma"/>
          <w:sz w:val="20"/>
          <w:szCs w:val="20"/>
        </w:rPr>
        <w:lastRenderedPageBreak/>
        <w:t>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19"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9"/>
    <w:p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F6BBC">
        <w:rPr>
          <w:rFonts w:ascii="Tahoma" w:hAnsi="Tahoma" w:cs="Tahoma"/>
          <w:sz w:val="20"/>
          <w:szCs w:val="20"/>
        </w:rPr>
        <w:t>применительно к Опции «Переменная ставка»</w:t>
      </w:r>
      <w:r w:rsidRPr="002F6BBC">
        <w:rPr>
          <w:rFonts w:ascii="Tahoma" w:hAnsi="Tahoma" w:cs="Tahoma"/>
          <w:sz w:val="20"/>
          <w:szCs w:val="20"/>
        </w:rPr>
        <w:t xml:space="preserve"> в данной очереди </w:t>
      </w:r>
      <w:r w:rsidR="00F976D3" w:rsidRPr="002F6BBC">
        <w:rPr>
          <w:rFonts w:ascii="Tahoma" w:hAnsi="Tahoma" w:cs="Tahoma"/>
          <w:sz w:val="20"/>
          <w:szCs w:val="20"/>
        </w:rPr>
        <w:t>сначала</w:t>
      </w:r>
      <w:r w:rsidRPr="002F6BBC">
        <w:rPr>
          <w:rFonts w:ascii="Tahoma" w:hAnsi="Tahoma" w:cs="Tahoma"/>
          <w:sz w:val="20"/>
          <w:szCs w:val="20"/>
        </w:rPr>
        <w:t xml:space="preserve"> погашаются обязательства по уплате Плановых процентов, </w:t>
      </w:r>
      <w:r w:rsidR="00F976D3" w:rsidRPr="002F6BBC">
        <w:rPr>
          <w:rFonts w:ascii="Tahoma" w:hAnsi="Tahoma" w:cs="Tahoma"/>
          <w:sz w:val="20"/>
          <w:szCs w:val="20"/>
        </w:rPr>
        <w:t>затем</w:t>
      </w:r>
      <w:r w:rsidRPr="002F6BBC">
        <w:rPr>
          <w:rFonts w:ascii="Tahoma" w:hAnsi="Tahoma" w:cs="Tahoma"/>
          <w:sz w:val="20"/>
          <w:szCs w:val="20"/>
        </w:rPr>
        <w:t xml:space="preserve"> – Накопленных процентов</w:t>
      </w:r>
      <w:r w:rsidRPr="002F6BBC">
        <w:rPr>
          <w:rFonts w:ascii="Tahoma" w:eastAsia="Times New Roman" w:hAnsi="Tahoma" w:cs="Tahoma"/>
          <w:iCs/>
          <w:sz w:val="20"/>
          <w:szCs w:val="20"/>
        </w:rPr>
        <w:t>)</w:t>
      </w:r>
      <w:r w:rsidRPr="002F6BBC">
        <w:rPr>
          <w:rFonts w:ascii="Tahoma" w:hAnsi="Tahoma" w:cs="Tahoma"/>
          <w:sz w:val="20"/>
          <w:szCs w:val="20"/>
        </w:rPr>
        <w:t xml:space="preserve"> за соответствующий Процентный период, во вторую 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699150"/>
      <w:bookmarkStart w:id="21" w:name="_Ref266699191"/>
      <w:bookmarkStart w:id="22"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0"/>
      <w:r w:rsidRPr="00CD2EFA">
        <w:rPr>
          <w:rFonts w:ascii="Tahoma" w:hAnsi="Tahoma" w:cs="Tahoma"/>
          <w:sz w:val="20"/>
          <w:szCs w:val="20"/>
        </w:rPr>
        <w:t>.</w:t>
      </w:r>
      <w:bookmarkEnd w:id="21"/>
    </w:p>
    <w:p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2"/>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3" w:name="_Ref267041900"/>
      <w:bookmarkStart w:id="24"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3"/>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4"/>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5"/>
    </w:p>
    <w:p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6"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6"/>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7" w:name="_Ref309826011"/>
    </w:p>
    <w:p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7"/>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w:t>
      </w:r>
      <w:r w:rsidRPr="00CD2EFA">
        <w:rPr>
          <w:rFonts w:ascii="Tahoma" w:hAnsi="Tahoma" w:cs="Tahoma"/>
          <w:sz w:val="20"/>
          <w:szCs w:val="20"/>
        </w:rPr>
        <w:lastRenderedPageBreak/>
        <w:t>Заемщику уточненный График платежей по Договору о предоставлении денежных средств не позднее окончания Льготного периода.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w:t>
      </w:r>
      <w:r w:rsidRPr="00CD2EFA">
        <w:rPr>
          <w:rFonts w:ascii="Tahoma" w:eastAsia="Times New Roman" w:hAnsi="Tahoma" w:cs="Tahoma"/>
          <w:sz w:val="20"/>
          <w:szCs w:val="20"/>
        </w:rPr>
        <w:lastRenderedPageBreak/>
        <w:t>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8"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8"/>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9"/>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lastRenderedPageBreak/>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0" w:name="_Ref311103610"/>
      <w:r w:rsidRPr="00CD2EFA">
        <w:rPr>
          <w:rFonts w:ascii="Tahoma" w:hAnsi="Tahoma" w:cs="Tahoma"/>
          <w:sz w:val="20"/>
          <w:szCs w:val="20"/>
        </w:rPr>
        <w:t>.</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505000189"/>
      <w:bookmarkStart w:id="32"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3" w:name="_Ref266684953"/>
      <w:bookmarkEnd w:id="31"/>
      <w:bookmarkEnd w:id="32"/>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w:t>
      </w:r>
      <w:r w:rsidR="000E6ED2" w:rsidRPr="00CD2EFA">
        <w:rPr>
          <w:rFonts w:ascii="Tahoma" w:eastAsia="Times New Roman" w:hAnsi="Tahoma" w:cs="Tahoma"/>
          <w:sz w:val="20"/>
          <w:szCs w:val="20"/>
        </w:rPr>
        <w:lastRenderedPageBreak/>
        <w:t xml:space="preserve">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3"/>
      <w:bookmarkEnd w:id="34"/>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w:t>
      </w:r>
      <w:r w:rsidRPr="00CD2EFA">
        <w:rPr>
          <w:rFonts w:ascii="Tahoma" w:hAnsi="Tahoma" w:cs="Tahoma"/>
        </w:rPr>
        <w:lastRenderedPageBreak/>
        <w:t>предоставлении денежных средств или до восстановления Заемщика в Реестре участников НИС;</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0"/>
    <w:p w:rsidR="000E6ED2" w:rsidRPr="00CD2EFA" w:rsidRDefault="000E6ED2" w:rsidP="008847E3">
      <w:pPr>
        <w:spacing w:before="120" w:after="120" w:line="240" w:lineRule="auto"/>
        <w:rPr>
          <w:rFonts w:ascii="Tahoma" w:hAnsi="Tahoma" w:cs="Tahoma"/>
          <w:sz w:val="20"/>
          <w:szCs w:val="20"/>
        </w:rPr>
      </w:pPr>
    </w:p>
    <w:p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5" w:name="_Ref443287717"/>
      <w:bookmarkStart w:id="36" w:name="_Ref42597460"/>
      <w:bookmarkStart w:id="37" w:name="_Ref7082292"/>
      <w:bookmarkStart w:id="38" w:name="_Toc62658769"/>
      <w:bookmarkStart w:id="39" w:name="_Toc66352647"/>
      <w:bookmarkStart w:id="40" w:name="_Toc69376420"/>
      <w:r w:rsidRPr="00934155">
        <w:rPr>
          <w:rFonts w:ascii="Tahoma" w:hAnsi="Tahoma" w:cs="Tahoma"/>
          <w:b/>
          <w:sz w:val="20"/>
          <w:szCs w:val="20"/>
        </w:rPr>
        <w:t xml:space="preserve">ПРАВА И ОБЯЗАННОСТИ </w:t>
      </w:r>
      <w:bookmarkEnd w:id="35"/>
      <w:bookmarkEnd w:id="36"/>
      <w:r w:rsidRPr="00D57CAD">
        <w:rPr>
          <w:rFonts w:ascii="Tahoma" w:hAnsi="Tahoma" w:cs="Tahoma"/>
          <w:b/>
          <w:sz w:val="20"/>
          <w:szCs w:val="20"/>
        </w:rPr>
        <w:t>СТОРОН</w:t>
      </w:r>
      <w:bookmarkEnd w:id="37"/>
      <w:bookmarkEnd w:id="38"/>
      <w:bookmarkEnd w:id="39"/>
      <w:bookmarkEnd w:id="40"/>
    </w:p>
    <w:p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1" w:name="_Toc62658770"/>
      <w:bookmarkStart w:id="42" w:name="_Toc66352648"/>
      <w:bookmarkStart w:id="43" w:name="_Toc69376421"/>
      <w:r w:rsidRPr="00CD2EFA">
        <w:rPr>
          <w:rFonts w:ascii="Tahoma" w:hAnsi="Tahoma" w:cs="Tahoma"/>
          <w:b/>
          <w:sz w:val="20"/>
          <w:szCs w:val="20"/>
        </w:rPr>
        <w:t>Заемщик обязуется:</w:t>
      </w:r>
      <w:bookmarkEnd w:id="41"/>
      <w:bookmarkEnd w:id="42"/>
      <w:bookmarkEnd w:id="43"/>
    </w:p>
    <w:p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Принимать меры, необходимые для сохранности Предмета ипотеки, включая текущий и капитальный ремонты.</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4" w:name="_Ref24984480"/>
      <w:bookmarkStart w:id="45"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6"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4"/>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w:t>
      </w:r>
      <w:r w:rsidRPr="00CD2EFA">
        <w:rPr>
          <w:rFonts w:ascii="Tahoma" w:hAnsi="Tahoma" w:cs="Tahoma"/>
          <w:sz w:val="20"/>
          <w:szCs w:val="20"/>
        </w:rPr>
        <w:lastRenderedPageBreak/>
        <w:t xml:space="preserve">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5"/>
      <w:bookmarkEnd w:id="46"/>
    </w:p>
    <w:p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w:t>
      </w:r>
      <w:r w:rsidRPr="00CD2EFA">
        <w:rPr>
          <w:rFonts w:ascii="Tahoma" w:hAnsi="Tahoma" w:cs="Tahoma"/>
          <w:sz w:val="20"/>
          <w:szCs w:val="20"/>
        </w:rPr>
        <w:lastRenderedPageBreak/>
        <w:t>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lastRenderedPageBreak/>
        <w:t>со счета Заемщика (как депонента), на который денежные средства поступили со счета эскроу (при расчетах через счет эскроу)</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7"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7"/>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w:t>
      </w:r>
      <w:r w:rsidR="00C2798D" w:rsidRPr="00CD2EFA">
        <w:rPr>
          <w:rFonts w:ascii="Tahoma" w:hAnsi="Tahoma" w:cs="Tahoma"/>
          <w:sz w:val="20"/>
          <w:szCs w:val="20"/>
        </w:rPr>
        <w:lastRenderedPageBreak/>
        <w:t xml:space="preserve">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и по Продукту </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lastRenderedPageBreak/>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17267F">
        <w:rPr>
          <w:rFonts w:ascii="Tahoma" w:hAnsi="Tahoma" w:cs="Tahoma"/>
          <w:sz w:val="20"/>
          <w:szCs w:val="20"/>
        </w:rPr>
        <w:t>Индивидуальное строительство жилого дома</w:t>
      </w:r>
      <w:r w:rsidRPr="0017267F">
        <w:rPr>
          <w:rFonts w:ascii="Tahoma" w:hAnsi="Tahoma" w:cs="Tahoma"/>
          <w:sz w:val="20"/>
          <w:szCs w:val="20"/>
        </w:rPr>
        <w:t>»</w:t>
      </w:r>
      <w:r w:rsidR="00F22622" w:rsidRPr="0017267F">
        <w:rPr>
          <w:rFonts w:ascii="Tahoma" w:eastAsia="Times New Roman" w:hAnsi="Tahoma" w:cs="Tahoma"/>
          <w:b/>
          <w:sz w:val="20"/>
          <w:szCs w:val="20"/>
        </w:rPr>
        <w:t xml:space="preserve"> </w:t>
      </w:r>
      <w:r w:rsidR="00F22622" w:rsidRPr="0017267F">
        <w:rPr>
          <w:rFonts w:ascii="Tahoma" w:hAnsi="Tahoma" w:cs="Tahoma"/>
          <w:sz w:val="20"/>
          <w:szCs w:val="20"/>
        </w:rPr>
        <w:t xml:space="preserve">и Продукту </w:t>
      </w:r>
      <w:r w:rsidR="001A7B78" w:rsidRPr="0017267F">
        <w:rPr>
          <w:rFonts w:ascii="Tahoma" w:hAnsi="Tahoma" w:cs="Tahoma"/>
          <w:sz w:val="20"/>
          <w:szCs w:val="20"/>
        </w:rPr>
        <w:t>«Семейная ипотека с государственной поддержкой</w:t>
      </w:r>
      <w:r w:rsidRPr="0017267F">
        <w:rPr>
          <w:rFonts w:ascii="Tahoma" w:hAnsi="Tahoma" w:cs="Tahoma"/>
          <w:sz w:val="20"/>
          <w:szCs w:val="20"/>
        </w:rPr>
        <w:t>»</w:t>
      </w:r>
      <w:r w:rsidR="00F22622" w:rsidRPr="0017267F">
        <w:rPr>
          <w:rFonts w:ascii="Tahoma" w:hAnsi="Tahoma" w:cs="Tahoma"/>
          <w:b/>
          <w:sz w:val="20"/>
          <w:szCs w:val="20"/>
        </w:rPr>
        <w:t xml:space="preserve">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lastRenderedPageBreak/>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lastRenderedPageBreak/>
        <w:t>В случае цели предоставления Заемных средств на приобретение Предмета ипотеки по договору участия в долевом строительстве:</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8"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48"/>
    </w:p>
    <w:p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003143C0"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3143C0">
        <w:rPr>
          <w:rFonts w:ascii="Tahoma" w:hAnsi="Tahoma" w:cs="Tahoma"/>
          <w:sz w:val="20"/>
          <w:szCs w:val="20"/>
        </w:rPr>
      </w:r>
      <w:r w:rsidR="003143C0">
        <w:rPr>
          <w:rFonts w:ascii="Tahoma" w:hAnsi="Tahoma" w:cs="Tahoma"/>
          <w:sz w:val="20"/>
          <w:szCs w:val="20"/>
        </w:rPr>
        <w:fldChar w:fldCharType="separate"/>
      </w:r>
      <w:r w:rsidR="003143C0"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w:t>
      </w:r>
      <w:r w:rsidR="00B777F5" w:rsidRPr="00CD2EFA">
        <w:rPr>
          <w:rFonts w:ascii="Tahoma" w:hAnsi="Tahoma" w:cs="Tahoma"/>
          <w:sz w:val="20"/>
          <w:szCs w:val="20"/>
        </w:rPr>
        <w:lastRenderedPageBreak/>
        <w:t xml:space="preserve">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08027D">
        <w:rPr>
          <w:rFonts w:ascii="Tahoma" w:hAnsi="Tahoma" w:cs="Tahoma"/>
          <w:b/>
          <w:sz w:val="20"/>
          <w:szCs w:val="20"/>
        </w:rPr>
        <w:t>/</w:t>
      </w:r>
      <w:r w:rsidR="00F711A6" w:rsidRPr="00CD2EFA">
        <w:rPr>
          <w:rFonts w:ascii="Tahoma" w:hAnsi="Tahoma" w:cs="Tahoma"/>
          <w:b/>
          <w:iCs/>
          <w:sz w:val="20"/>
          <w:szCs w:val="20"/>
        </w:rPr>
        <w:t>«Семейная ипотека с государственной поддержкой»</w:t>
      </w:r>
      <w:r w:rsidR="00F711A6">
        <w:rPr>
          <w:rFonts w:ascii="Tahoma" w:hAnsi="Tahoma" w:cs="Tahoma"/>
          <w:b/>
          <w:iCs/>
          <w:sz w:val="20"/>
          <w:szCs w:val="20"/>
        </w:rPr>
        <w:t xml:space="preserve"> </w:t>
      </w:r>
      <w:r w:rsidRPr="00CD2EFA">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w:t>
      </w:r>
      <w:r w:rsidRPr="00CD2EFA">
        <w:rPr>
          <w:rFonts w:ascii="Tahoma" w:hAnsi="Tahoma" w:cs="Tahoma"/>
          <w:b/>
          <w:sz w:val="20"/>
          <w:szCs w:val="20"/>
        </w:rPr>
        <w:lastRenderedPageBreak/>
        <w:t>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предоставить Кредитору согласие предшествующего Залогодержателя на последующий залог Предмета ипотеки;</w:t>
      </w:r>
    </w:p>
    <w:p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Pr="001F4C8E">
        <w:rPr>
          <w:rFonts w:ascii="Tahoma" w:hAnsi="Tahoma" w:cs="Tahoma"/>
          <w:sz w:val="20"/>
          <w:szCs w:val="20"/>
        </w:rPr>
        <w:t>: не позднее Контрольный даты:</w:t>
      </w:r>
    </w:p>
    <w:p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1F4C8E">
        <w:rPr>
          <w:rFonts w:ascii="Tahoma" w:hAnsi="Tahoma" w:cs="Tahoma"/>
          <w:sz w:val="20"/>
          <w:szCs w:val="20"/>
        </w:rPr>
        <w:t>»</w:t>
      </w:r>
      <w:r w:rsidRPr="0068506B">
        <w:rPr>
          <w:rFonts w:ascii="Tahoma" w:hAnsi="Tahoma" w:cs="Tahoma"/>
          <w:b/>
          <w:sz w:val="20"/>
          <w:szCs w:val="20"/>
        </w:rPr>
        <w:t xml:space="preserve"> </w:t>
      </w:r>
      <w:r>
        <w:rPr>
          <w:rFonts w:ascii="Tahoma" w:hAnsi="Tahoma" w:cs="Tahoma"/>
          <w:b/>
          <w:sz w:val="20"/>
          <w:szCs w:val="20"/>
        </w:rPr>
        <w:t>и «</w:t>
      </w:r>
      <w:r w:rsidRPr="00CD2EFA">
        <w:rPr>
          <w:rFonts w:ascii="Tahoma" w:eastAsia="Times New Roman" w:hAnsi="Tahoma" w:cs="Tahoma"/>
          <w:b/>
          <w:sz w:val="20"/>
          <w:szCs w:val="20"/>
        </w:rPr>
        <w:t>Семейная ипотека с государственной поддержкой»</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w:t>
      </w:r>
      <w:r w:rsidR="009B65AD">
        <w:rPr>
          <w:rFonts w:ascii="Tahoma" w:hAnsi="Tahoma" w:cs="Tahoma"/>
          <w:sz w:val="20"/>
          <w:szCs w:val="20"/>
        </w:rPr>
        <w:lastRenderedPageBreak/>
        <w:t>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rsidR="00F16AAD" w:rsidRDefault="00F16AAD" w:rsidP="00E70AEB">
      <w:pPr>
        <w:pStyle w:val="afe"/>
        <w:numPr>
          <w:ilvl w:val="2"/>
          <w:numId w:val="7"/>
        </w:numPr>
        <w:tabs>
          <w:tab w:val="left" w:pos="0"/>
        </w:tabs>
        <w:ind w:left="709" w:hanging="709"/>
        <w:jc w:val="both"/>
      </w:pPr>
      <w:bookmarkStart w:id="49" w:name="_Toc62658771"/>
      <w:bookmarkStart w:id="50" w:name="_Toc66352649"/>
      <w:bookmarkStart w:id="51" w:name="_Toc69376422"/>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rsidR="00EB55F7" w:rsidRDefault="00EB55F7" w:rsidP="00EB55F7">
      <w:pPr>
        <w:pStyle w:val="afe"/>
        <w:numPr>
          <w:ilvl w:val="2"/>
          <w:numId w:val="7"/>
        </w:numPr>
        <w:tabs>
          <w:tab w:val="left" w:pos="0"/>
        </w:tabs>
        <w:ind w:left="709" w:hanging="709"/>
        <w:jc w:val="both"/>
        <w:rPr>
          <w:rFonts w:ascii="Tahoma" w:hAnsi="Tahoma" w:cs="Tahoma"/>
          <w:sz w:val="20"/>
          <w:szCs w:val="20"/>
        </w:rPr>
      </w:pPr>
      <w:r w:rsidRPr="00CD2EFA">
        <w:rPr>
          <w:rFonts w:ascii="Tahoma" w:hAnsi="Tahoma" w:cs="Tahoma"/>
          <w:b/>
          <w:sz w:val="20"/>
          <w:szCs w:val="20"/>
        </w:rPr>
        <w:t>По продукт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EB55F7">
        <w:rPr>
          <w:rFonts w:ascii="Tahoma" w:hAnsi="Tahoma" w:cs="Tahoma"/>
          <w:sz w:val="20"/>
          <w:szCs w:val="20"/>
        </w:rPr>
        <w:t xml:space="preserve">. </w:t>
      </w:r>
    </w:p>
    <w:p w:rsidR="00643A96" w:rsidRPr="00643A96" w:rsidRDefault="00643A96" w:rsidP="00643A96">
      <w:pPr>
        <w:pStyle w:val="afe"/>
        <w:numPr>
          <w:ilvl w:val="2"/>
          <w:numId w:val="7"/>
        </w:numPr>
        <w:tabs>
          <w:tab w:val="left" w:pos="0"/>
        </w:tabs>
        <w:ind w:left="709" w:hanging="709"/>
        <w:jc w:val="both"/>
        <w:rPr>
          <w:rFonts w:ascii="Tahoma" w:hAnsi="Tahoma" w:cs="Tahoma"/>
          <w:sz w:val="20"/>
          <w:szCs w:val="20"/>
        </w:rPr>
      </w:pPr>
      <w:r w:rsidRPr="00643A96">
        <w:rPr>
          <w:rFonts w:ascii="Tahoma" w:hAnsi="Tahoma" w:cs="Tahoma"/>
          <w:b/>
          <w:sz w:val="20"/>
          <w:szCs w:val="20"/>
        </w:rPr>
        <w:t>По продуктам</w:t>
      </w:r>
      <w:r>
        <w:rPr>
          <w:rFonts w:ascii="Tahoma" w:hAnsi="Tahoma" w:cs="Tahoma"/>
          <w:sz w:val="20"/>
          <w:szCs w:val="20"/>
        </w:rPr>
        <w:t xml:space="preserve"> </w:t>
      </w:r>
      <w:r w:rsidRPr="007358C7">
        <w:rPr>
          <w:rFonts w:ascii="Tahoma" w:hAnsi="Tahoma" w:cs="Tahoma"/>
          <w:b/>
          <w:sz w:val="20"/>
          <w:szCs w:val="20"/>
        </w:rPr>
        <w:t>«Льготная ипотека на но</w:t>
      </w:r>
      <w:bookmarkStart w:id="52" w:name="_GoBack"/>
      <w:bookmarkEnd w:id="52"/>
      <w:r w:rsidRPr="007358C7">
        <w:rPr>
          <w:rFonts w:ascii="Tahoma" w:hAnsi="Tahoma" w:cs="Tahoma"/>
          <w:b/>
          <w:sz w:val="20"/>
          <w:szCs w:val="20"/>
        </w:rPr>
        <w:t>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r>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CD2EFA">
        <w:rPr>
          <w:rFonts w:ascii="Tahoma" w:hAnsi="Tahoma" w:cs="Tahoma"/>
          <w:b/>
          <w:sz w:val="20"/>
          <w:szCs w:val="20"/>
        </w:rPr>
        <w:t>Заемщик имеет право:</w:t>
      </w:r>
      <w:bookmarkEnd w:id="49"/>
      <w:bookmarkEnd w:id="50"/>
      <w:bookmarkEnd w:id="51"/>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lastRenderedPageBreak/>
        <w:t>путем</w:t>
      </w:r>
      <w:r w:rsidRPr="00CD2EFA">
        <w:rPr>
          <w:rFonts w:ascii="Tahoma" w:hAnsi="Tahoma" w:cs="Tahoma"/>
          <w:sz w:val="20"/>
          <w:szCs w:val="20"/>
        </w:rPr>
        <w:t xml:space="preserve"> вручения Требования под расписку Кредитору.</w:t>
      </w:r>
    </w:p>
    <w:p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69376423"/>
      <w:r w:rsidRPr="00CD2EFA">
        <w:rPr>
          <w:rFonts w:ascii="Tahoma" w:hAnsi="Tahoma" w:cs="Tahoma"/>
          <w:b/>
          <w:sz w:val="20"/>
          <w:szCs w:val="20"/>
        </w:rPr>
        <w:t>Кредитор обязуется:</w:t>
      </w:r>
      <w:bookmarkEnd w:id="53"/>
      <w:bookmarkEnd w:id="54"/>
      <w:bookmarkEnd w:id="55"/>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 xml:space="preserve">также осуществить возврат в </w:t>
      </w:r>
      <w:r w:rsidR="008F7A30" w:rsidRPr="00CD2EFA">
        <w:rPr>
          <w:rFonts w:ascii="Tahoma" w:hAnsi="Tahoma" w:cs="Tahoma"/>
          <w:sz w:val="20"/>
          <w:szCs w:val="20"/>
        </w:rPr>
        <w:lastRenderedPageBreak/>
        <w:t>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lastRenderedPageBreak/>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w:t>
      </w:r>
      <w:r w:rsidRPr="00CD2EFA">
        <w:rPr>
          <w:rFonts w:ascii="Tahoma" w:hAnsi="Tahoma" w:cs="Tahoma"/>
          <w:sz w:val="20"/>
          <w:szCs w:val="20"/>
        </w:rPr>
        <w:lastRenderedPageBreak/>
        <w:t>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lastRenderedPageBreak/>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69376424"/>
      <w:r w:rsidRPr="00CD2EFA">
        <w:rPr>
          <w:rFonts w:ascii="Tahoma" w:hAnsi="Tahoma" w:cs="Tahoma"/>
          <w:b/>
          <w:sz w:val="20"/>
          <w:szCs w:val="20"/>
        </w:rPr>
        <w:t>Кредитор имеет право:</w:t>
      </w:r>
      <w:bookmarkEnd w:id="59"/>
      <w:bookmarkEnd w:id="60"/>
      <w:bookmarkEnd w:id="61"/>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 xml:space="preserve">Договору о </w:t>
      </w:r>
      <w:r w:rsidR="007B2A2D" w:rsidRPr="00CD2EFA">
        <w:rPr>
          <w:rFonts w:ascii="Tahoma" w:eastAsiaTheme="minorHAnsi" w:hAnsi="Tahoma" w:cs="Tahoma"/>
          <w:sz w:val="20"/>
          <w:szCs w:val="20"/>
          <w:lang w:eastAsia="en-US"/>
        </w:rPr>
        <w:lastRenderedPageBreak/>
        <w:t>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lastRenderedPageBreak/>
        <w:t>документов, подтверждающих целевое использование Заемных средств.</w:t>
      </w:r>
    </w:p>
    <w:p w:rsidR="003D3D45" w:rsidRPr="00CD2EFA" w:rsidRDefault="003D3D45" w:rsidP="003D3D45">
      <w:pPr>
        <w:pStyle w:val="afe"/>
        <w:tabs>
          <w:tab w:val="left" w:pos="709"/>
        </w:tabs>
        <w:spacing w:before="120" w:after="120"/>
        <w:ind w:left="709"/>
        <w:jc w:val="both"/>
        <w:rPr>
          <w:rFonts w:ascii="Tahoma" w:hAnsi="Tahoma" w:cs="Tahoma"/>
          <w:sz w:val="20"/>
          <w:szCs w:val="20"/>
        </w:rPr>
      </w:pPr>
    </w:p>
    <w:p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69376425"/>
      <w:r w:rsidRPr="00934155">
        <w:rPr>
          <w:rFonts w:ascii="Tahoma" w:hAnsi="Tahoma" w:cs="Tahoma"/>
          <w:b/>
          <w:sz w:val="20"/>
          <w:szCs w:val="20"/>
        </w:rPr>
        <w:t>ОТВЕТСТВЕННОСТЬ СТОРОН</w:t>
      </w:r>
      <w:bookmarkEnd w:id="62"/>
      <w:bookmarkEnd w:id="63"/>
      <w:bookmarkEnd w:id="64"/>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CD2EFA" w:rsidRDefault="003D3D45" w:rsidP="003D3D45">
      <w:pPr>
        <w:pStyle w:val="afe"/>
        <w:tabs>
          <w:tab w:val="left" w:pos="709"/>
        </w:tabs>
        <w:spacing w:before="120" w:after="120"/>
        <w:ind w:left="709"/>
        <w:jc w:val="both"/>
        <w:rPr>
          <w:rFonts w:ascii="Tahoma" w:hAnsi="Tahoma" w:cs="Tahoma"/>
          <w:sz w:val="20"/>
          <w:szCs w:val="20"/>
        </w:rPr>
      </w:pPr>
    </w:p>
    <w:p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69376426"/>
      <w:r w:rsidRPr="00CD2EFA">
        <w:rPr>
          <w:rFonts w:ascii="Tahoma" w:hAnsi="Tahoma" w:cs="Tahoma"/>
          <w:b/>
          <w:sz w:val="20"/>
          <w:szCs w:val="20"/>
        </w:rPr>
        <w:t>ПРОЧИЕ УСЛОВИЯ</w:t>
      </w:r>
      <w:bookmarkEnd w:id="65"/>
      <w:bookmarkEnd w:id="66"/>
      <w:bookmarkEnd w:id="67"/>
    </w:p>
    <w:p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Расчет ПСК (ПСЗ) производится в порядке, установленном действующим законодательством Российской Федерации.</w:t>
      </w:r>
      <w:bookmarkStart w:id="68" w:name="_Ref310804916"/>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w:t>
      </w:r>
      <w:r w:rsidRPr="00CD2EFA">
        <w:rPr>
          <w:rFonts w:ascii="Tahoma" w:hAnsi="Tahoma" w:cs="Tahoma"/>
          <w:sz w:val="20"/>
          <w:szCs w:val="20"/>
        </w:rPr>
        <w:lastRenderedPageBreak/>
        <w:t xml:space="preserve">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w:t>
      </w:r>
      <w:r w:rsidRPr="00CD2EFA">
        <w:rPr>
          <w:rFonts w:ascii="Tahoma" w:hAnsi="Tahoma" w:cs="Tahoma"/>
          <w:sz w:val="20"/>
          <w:szCs w:val="20"/>
        </w:rPr>
        <w:lastRenderedPageBreak/>
        <w:t xml:space="preserve">что График платежей от Кредитора им получен и порядок уплаты Ежемесячных платежей ему Кредитором разъяснен и понятен. </w:t>
      </w:r>
    </w:p>
    <w:p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72" w:rsidRDefault="00B83872">
      <w:pPr>
        <w:spacing w:after="0" w:line="240" w:lineRule="auto"/>
      </w:pPr>
      <w:r>
        <w:separator/>
      </w:r>
    </w:p>
  </w:endnote>
  <w:endnote w:type="continuationSeparator" w:id="0">
    <w:p w:rsidR="00B83872" w:rsidRDefault="00B83872">
      <w:pPr>
        <w:spacing w:after="0" w:line="240" w:lineRule="auto"/>
      </w:pPr>
      <w:r>
        <w:continuationSeparator/>
      </w:r>
    </w:p>
  </w:endnote>
  <w:endnote w:type="continuationNotice" w:id="1">
    <w:p w:rsidR="00B83872" w:rsidRDefault="00B8387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C9" w:rsidRPr="001E72DB" w:rsidRDefault="00AE5DC9"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72" w:rsidRDefault="00B83872">
      <w:pPr>
        <w:spacing w:after="0" w:line="240" w:lineRule="auto"/>
      </w:pPr>
      <w:r>
        <w:separator/>
      </w:r>
    </w:p>
  </w:footnote>
  <w:footnote w:type="continuationSeparator" w:id="0">
    <w:p w:rsidR="00B83872" w:rsidRDefault="00B83872">
      <w:pPr>
        <w:spacing w:after="0" w:line="240" w:lineRule="auto"/>
      </w:pPr>
      <w:r>
        <w:continuationSeparator/>
      </w:r>
    </w:p>
  </w:footnote>
  <w:footnote w:type="continuationNotice" w:id="1">
    <w:p w:rsidR="00B83872" w:rsidRDefault="00B8387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sz w:val="22"/>
        <w:szCs w:val="20"/>
      </w:rPr>
    </w:sdtEndPr>
    <w:sdtContent>
      <w:p w:rsidR="00AE5DC9" w:rsidRPr="009508A5" w:rsidRDefault="003143C0" w:rsidP="00645D64">
        <w:pPr>
          <w:pStyle w:val="af7"/>
          <w:jc w:val="center"/>
          <w:rPr>
            <w:rFonts w:ascii="Tahoma" w:hAnsi="Tahoma"/>
            <w:sz w:val="22"/>
          </w:rPr>
        </w:pPr>
        <w:r w:rsidRPr="009508A5">
          <w:rPr>
            <w:rFonts w:ascii="Tahoma" w:hAnsi="Tahoma"/>
            <w:sz w:val="22"/>
          </w:rPr>
          <w:fldChar w:fldCharType="begin"/>
        </w:r>
        <w:r w:rsidR="00AE5DC9" w:rsidRPr="00682756">
          <w:rPr>
            <w:rFonts w:ascii="Tahoma" w:hAnsi="Tahoma" w:cs="Tahoma"/>
            <w:sz w:val="22"/>
          </w:rPr>
          <w:instrText>PAGE   \* MERGEFORMAT</w:instrText>
        </w:r>
        <w:r w:rsidRPr="009508A5">
          <w:rPr>
            <w:rFonts w:ascii="Tahoma" w:hAnsi="Tahoma"/>
            <w:sz w:val="22"/>
          </w:rPr>
          <w:fldChar w:fldCharType="separate"/>
        </w:r>
        <w:r w:rsidR="00C526B5">
          <w:rPr>
            <w:rFonts w:ascii="Tahoma" w:hAnsi="Tahoma" w:cs="Tahoma"/>
            <w:noProof/>
            <w:sz w:val="22"/>
          </w:rPr>
          <w:t>6</w:t>
        </w:r>
        <w:r w:rsidRPr="009508A5">
          <w:rPr>
            <w:rFonts w:ascii="Tahoma" w:hAnsi="Tahoma"/>
            <w:sz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C9" w:rsidRDefault="00AE5DC9">
    <w:pPr>
      <w:pStyle w:val="af7"/>
      <w:jc w:val="center"/>
    </w:pPr>
  </w:p>
  <w:p w:rsidR="00AE5DC9" w:rsidRDefault="00AE5DC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1">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5">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7"/>
  </w:num>
  <w:num w:numId="3">
    <w:abstractNumId w:val="27"/>
  </w:num>
  <w:num w:numId="4">
    <w:abstractNumId w:val="0"/>
  </w:num>
  <w:num w:numId="5">
    <w:abstractNumId w:val="54"/>
  </w:num>
  <w:num w:numId="6">
    <w:abstractNumId w:val="31"/>
  </w:num>
  <w:num w:numId="7">
    <w:abstractNumId w:val="43"/>
  </w:num>
  <w:num w:numId="8">
    <w:abstractNumId w:val="26"/>
  </w:num>
  <w:num w:numId="9">
    <w:abstractNumId w:val="56"/>
  </w:num>
  <w:num w:numId="10">
    <w:abstractNumId w:val="13"/>
  </w:num>
  <w:num w:numId="11">
    <w:abstractNumId w:val="58"/>
  </w:num>
  <w:num w:numId="12">
    <w:abstractNumId w:val="5"/>
  </w:num>
  <w:num w:numId="13">
    <w:abstractNumId w:val="24"/>
  </w:num>
  <w:num w:numId="14">
    <w:abstractNumId w:val="49"/>
  </w:num>
  <w:num w:numId="15">
    <w:abstractNumId w:val="12"/>
  </w:num>
  <w:num w:numId="16">
    <w:abstractNumId w:val="20"/>
  </w:num>
  <w:num w:numId="17">
    <w:abstractNumId w:val="23"/>
  </w:num>
  <w:num w:numId="18">
    <w:abstractNumId w:val="25"/>
  </w:num>
  <w:num w:numId="19">
    <w:abstractNumId w:val="3"/>
  </w:num>
  <w:num w:numId="20">
    <w:abstractNumId w:val="50"/>
  </w:num>
  <w:num w:numId="21">
    <w:abstractNumId w:val="16"/>
  </w:num>
  <w:num w:numId="22">
    <w:abstractNumId w:val="39"/>
  </w:num>
  <w:num w:numId="23">
    <w:abstractNumId w:val="2"/>
  </w:num>
  <w:num w:numId="24">
    <w:abstractNumId w:val="29"/>
  </w:num>
  <w:num w:numId="25">
    <w:abstractNumId w:val="8"/>
  </w:num>
  <w:num w:numId="26">
    <w:abstractNumId w:val="53"/>
  </w:num>
  <w:num w:numId="27">
    <w:abstractNumId w:val="7"/>
  </w:num>
  <w:num w:numId="28">
    <w:abstractNumId w:val="18"/>
  </w:num>
  <w:num w:numId="29">
    <w:abstractNumId w:val="37"/>
  </w:num>
  <w:num w:numId="30">
    <w:abstractNumId w:val="4"/>
  </w:num>
  <w:num w:numId="31">
    <w:abstractNumId w:val="38"/>
  </w:num>
  <w:num w:numId="32">
    <w:abstractNumId w:val="28"/>
  </w:num>
  <w:num w:numId="33">
    <w:abstractNumId w:val="57"/>
  </w:num>
  <w:num w:numId="34">
    <w:abstractNumId w:val="40"/>
  </w:num>
  <w:num w:numId="35">
    <w:abstractNumId w:val="42"/>
  </w:num>
  <w:num w:numId="36">
    <w:abstractNumId w:val="10"/>
  </w:num>
  <w:num w:numId="37">
    <w:abstractNumId w:val="11"/>
  </w:num>
  <w:num w:numId="38">
    <w:abstractNumId w:val="6"/>
  </w:num>
  <w:num w:numId="39">
    <w:abstractNumId w:val="17"/>
  </w:num>
  <w:num w:numId="40">
    <w:abstractNumId w:val="14"/>
  </w:num>
  <w:num w:numId="41">
    <w:abstractNumId w:val="51"/>
  </w:num>
  <w:num w:numId="42">
    <w:abstractNumId w:val="9"/>
  </w:num>
  <w:num w:numId="43">
    <w:abstractNumId w:val="44"/>
  </w:num>
  <w:num w:numId="44">
    <w:abstractNumId w:val="22"/>
  </w:num>
  <w:num w:numId="45">
    <w:abstractNumId w:val="45"/>
  </w:num>
  <w:num w:numId="46">
    <w:abstractNumId w:val="55"/>
  </w:num>
  <w:num w:numId="47">
    <w:abstractNumId w:val="33"/>
  </w:num>
  <w:num w:numId="48">
    <w:abstractNumId w:val="32"/>
  </w:num>
  <w:num w:numId="49">
    <w:abstractNumId w:val="19"/>
  </w:num>
  <w:num w:numId="50">
    <w:abstractNumId w:val="1"/>
  </w:num>
  <w:num w:numId="51">
    <w:abstractNumId w:val="48"/>
  </w:num>
  <w:num w:numId="52">
    <w:abstractNumId w:val="52"/>
  </w:num>
  <w:num w:numId="53">
    <w:abstractNumId w:val="21"/>
  </w:num>
  <w:num w:numId="54">
    <w:abstractNumId w:val="36"/>
  </w:num>
  <w:num w:numId="55">
    <w:abstractNumId w:val="35"/>
  </w:num>
  <w:num w:numId="56">
    <w:abstractNumId w:val="46"/>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7170"/>
  </w:hdrShapeDefaults>
  <w:footnotePr>
    <w:footnote w:id="-1"/>
    <w:footnote w:id="0"/>
    <w:footnote w:id="1"/>
  </w:footnotePr>
  <w:endnotePr>
    <w:numFmt w:val="decimal"/>
    <w:endnote w:id="-1"/>
    <w:endnote w:id="0"/>
    <w:endnote w:id="1"/>
  </w:endnotePr>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AEC"/>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1295"/>
    <w:rsid w:val="00161838"/>
    <w:rsid w:val="00162104"/>
    <w:rsid w:val="001635F5"/>
    <w:rsid w:val="00163613"/>
    <w:rsid w:val="00163D68"/>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3B4F"/>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E74"/>
    <w:rsid w:val="002E233F"/>
    <w:rsid w:val="002E2F73"/>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3C0"/>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1B2"/>
    <w:rsid w:val="00323670"/>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B78"/>
    <w:rsid w:val="003B63D5"/>
    <w:rsid w:val="003B6526"/>
    <w:rsid w:val="003B65E9"/>
    <w:rsid w:val="003B7A55"/>
    <w:rsid w:val="003C0241"/>
    <w:rsid w:val="003C1C34"/>
    <w:rsid w:val="003C2DDF"/>
    <w:rsid w:val="003C323B"/>
    <w:rsid w:val="003C548F"/>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3BDB"/>
    <w:rsid w:val="005D4F75"/>
    <w:rsid w:val="005D56FF"/>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7AB"/>
    <w:rsid w:val="00670FE9"/>
    <w:rsid w:val="00671B85"/>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3A1"/>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458B"/>
    <w:rsid w:val="00754761"/>
    <w:rsid w:val="0075521A"/>
    <w:rsid w:val="007555F4"/>
    <w:rsid w:val="00755C8D"/>
    <w:rsid w:val="00756685"/>
    <w:rsid w:val="00756B06"/>
    <w:rsid w:val="007574D2"/>
    <w:rsid w:val="00757EC1"/>
    <w:rsid w:val="00761942"/>
    <w:rsid w:val="007623E8"/>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E04"/>
    <w:rsid w:val="0080432C"/>
    <w:rsid w:val="00805E97"/>
    <w:rsid w:val="00807603"/>
    <w:rsid w:val="00807F09"/>
    <w:rsid w:val="00812C50"/>
    <w:rsid w:val="008137CF"/>
    <w:rsid w:val="00813996"/>
    <w:rsid w:val="008142DE"/>
    <w:rsid w:val="00814F91"/>
    <w:rsid w:val="00815CCD"/>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D16"/>
    <w:rsid w:val="008C27EB"/>
    <w:rsid w:val="008C3504"/>
    <w:rsid w:val="008C3870"/>
    <w:rsid w:val="008C3A61"/>
    <w:rsid w:val="008C3B33"/>
    <w:rsid w:val="008C4750"/>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5170"/>
    <w:rsid w:val="00AC581D"/>
    <w:rsid w:val="00AC5953"/>
    <w:rsid w:val="00AC5EED"/>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941"/>
    <w:rsid w:val="00B32ED3"/>
    <w:rsid w:val="00B339D9"/>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3872"/>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5153"/>
    <w:rsid w:val="00B96090"/>
    <w:rsid w:val="00B96210"/>
    <w:rsid w:val="00B97C3A"/>
    <w:rsid w:val="00BA0634"/>
    <w:rsid w:val="00BA106B"/>
    <w:rsid w:val="00BA18BB"/>
    <w:rsid w:val="00BA29E2"/>
    <w:rsid w:val="00BA327D"/>
    <w:rsid w:val="00BA3E98"/>
    <w:rsid w:val="00BA4999"/>
    <w:rsid w:val="00BA4C9E"/>
    <w:rsid w:val="00BA5A77"/>
    <w:rsid w:val="00BA5C64"/>
    <w:rsid w:val="00BA6983"/>
    <w:rsid w:val="00BA6CD5"/>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A1B"/>
    <w:rsid w:val="00C27040"/>
    <w:rsid w:val="00C278F8"/>
    <w:rsid w:val="00C2798D"/>
    <w:rsid w:val="00C27BB2"/>
    <w:rsid w:val="00C30BA6"/>
    <w:rsid w:val="00C30BC9"/>
    <w:rsid w:val="00C313D8"/>
    <w:rsid w:val="00C31DAA"/>
    <w:rsid w:val="00C32407"/>
    <w:rsid w:val="00C32581"/>
    <w:rsid w:val="00C332E0"/>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D04"/>
    <w:rsid w:val="00C46EA7"/>
    <w:rsid w:val="00C47AE4"/>
    <w:rsid w:val="00C517AF"/>
    <w:rsid w:val="00C526B5"/>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3657"/>
    <w:rsid w:val="00CF3E21"/>
    <w:rsid w:val="00CF4BCD"/>
    <w:rsid w:val="00CF4FB8"/>
    <w:rsid w:val="00CF52B8"/>
    <w:rsid w:val="00CF5585"/>
    <w:rsid w:val="00CF55E3"/>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72E8"/>
    <w:rsid w:val="00E07D27"/>
    <w:rsid w:val="00E1034D"/>
    <w:rsid w:val="00E11115"/>
    <w:rsid w:val="00E116AB"/>
    <w:rsid w:val="00E11A86"/>
    <w:rsid w:val="00E13FE3"/>
    <w:rsid w:val="00E15E75"/>
    <w:rsid w:val="00E163BC"/>
    <w:rsid w:val="00E1647A"/>
    <w:rsid w:val="00E165B9"/>
    <w:rsid w:val="00E16E57"/>
    <w:rsid w:val="00E20B4D"/>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482D"/>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71EC"/>
    <w:rsid w:val="00F672C8"/>
    <w:rsid w:val="00F70452"/>
    <w:rsid w:val="00F70933"/>
    <w:rsid w:val="00F711A6"/>
    <w:rsid w:val="00F715F8"/>
    <w:rsid w:val="00F72271"/>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554E-9BAA-4DBD-BCE2-45C2EC57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29793</Words>
  <Characters>169825</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Попова Е.</cp:lastModifiedBy>
  <cp:revision>2</cp:revision>
  <cp:lastPrinted>2021-01-26T15:41:00Z</cp:lastPrinted>
  <dcterms:created xsi:type="dcterms:W3CDTF">2021-07-09T06:47:00Z</dcterms:created>
  <dcterms:modified xsi:type="dcterms:W3CDTF">2021-07-09T06:47:00Z</dcterms:modified>
</cp:coreProperties>
</file>